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836D9" w:rsidRDefault="004836D9"/>
    <w:p w:rsidR="003972F6" w:rsidRPr="007D0B01" w:rsidRDefault="003972F6" w:rsidP="003972F6">
      <w:pPr>
        <w:jc w:val="center"/>
        <w:rPr>
          <w:rFonts w:ascii="Arial" w:hAnsi="Arial" w:cs="Arial"/>
          <w:b/>
          <w:sz w:val="28"/>
          <w:szCs w:val="28"/>
        </w:rPr>
      </w:pPr>
    </w:p>
    <w:p w:rsidR="003405E8" w:rsidRPr="007D0B01" w:rsidRDefault="003405E8" w:rsidP="003972F6">
      <w:pPr>
        <w:jc w:val="center"/>
        <w:rPr>
          <w:rFonts w:ascii="Arial" w:hAnsi="Arial" w:cs="Arial"/>
          <w:b/>
          <w:sz w:val="28"/>
          <w:szCs w:val="28"/>
        </w:rPr>
      </w:pPr>
    </w:p>
    <w:p w:rsidR="003972F6" w:rsidRPr="007D0B01" w:rsidRDefault="003972F6" w:rsidP="003972F6">
      <w:pPr>
        <w:jc w:val="center"/>
        <w:rPr>
          <w:rFonts w:ascii="Arial" w:hAnsi="Arial" w:cs="Arial"/>
          <w:b/>
          <w:sz w:val="28"/>
          <w:szCs w:val="28"/>
        </w:rPr>
      </w:pPr>
    </w:p>
    <w:p w:rsidR="003405E8" w:rsidRPr="007D0B01" w:rsidRDefault="003405E8" w:rsidP="003972F6">
      <w:pPr>
        <w:jc w:val="center"/>
        <w:rPr>
          <w:rFonts w:ascii="Arial" w:hAnsi="Arial" w:cs="Arial"/>
          <w:b/>
          <w:sz w:val="28"/>
          <w:szCs w:val="28"/>
        </w:rPr>
      </w:pPr>
    </w:p>
    <w:p w:rsidR="003972F6" w:rsidRPr="007D0B01" w:rsidRDefault="003972F6" w:rsidP="003972F6">
      <w:pPr>
        <w:jc w:val="center"/>
        <w:rPr>
          <w:rFonts w:ascii="Arial" w:hAnsi="Arial" w:cs="Arial"/>
          <w:b/>
          <w:sz w:val="28"/>
          <w:szCs w:val="28"/>
        </w:rPr>
      </w:pPr>
      <w:r w:rsidRPr="007D0B01">
        <w:rPr>
          <w:rFonts w:ascii="Arial" w:hAnsi="Arial" w:cs="Arial"/>
          <w:b/>
          <w:sz w:val="28"/>
          <w:szCs w:val="28"/>
        </w:rPr>
        <w:t>ИДЕЈН</w:t>
      </w:r>
      <w:r w:rsidR="00165D6F" w:rsidRPr="007D0B01">
        <w:rPr>
          <w:rFonts w:ascii="Arial" w:hAnsi="Arial" w:cs="Arial"/>
          <w:b/>
          <w:sz w:val="28"/>
          <w:szCs w:val="28"/>
        </w:rPr>
        <w:t>И</w:t>
      </w:r>
      <w:r w:rsidRPr="007D0B01">
        <w:rPr>
          <w:rFonts w:ascii="Arial" w:hAnsi="Arial" w:cs="Arial"/>
          <w:b/>
          <w:sz w:val="28"/>
          <w:szCs w:val="28"/>
        </w:rPr>
        <w:t xml:space="preserve"> ПРОЈЕКА</w:t>
      </w:r>
      <w:r w:rsidR="00165D6F" w:rsidRPr="007D0B01">
        <w:rPr>
          <w:rFonts w:ascii="Arial" w:hAnsi="Arial" w:cs="Arial"/>
          <w:b/>
          <w:sz w:val="28"/>
          <w:szCs w:val="28"/>
        </w:rPr>
        <w:t>Т</w:t>
      </w:r>
      <w:r w:rsidRPr="007D0B01">
        <w:rPr>
          <w:rFonts w:ascii="Arial" w:hAnsi="Arial" w:cs="Arial"/>
          <w:b/>
          <w:sz w:val="28"/>
          <w:szCs w:val="28"/>
        </w:rPr>
        <w:t xml:space="preserve"> САОБРАЋАЈНИЦА ЗА ДУНАВСКУ УЛИЦУ СА ПРИПАДАЈУЋОМ ИНФРАСТРУКТУРОМ НА ГРАЂЕВИНСКОЈ ПАРЦЕЛИ ГП 06</w:t>
      </w:r>
    </w:p>
    <w:p w:rsidR="003972F6" w:rsidRPr="007D0B01" w:rsidRDefault="003972F6" w:rsidP="003972F6">
      <w:pPr>
        <w:jc w:val="center"/>
        <w:rPr>
          <w:rFonts w:ascii="Arial" w:hAnsi="Arial" w:cs="Arial"/>
          <w:b/>
          <w:sz w:val="28"/>
          <w:szCs w:val="28"/>
        </w:rPr>
      </w:pPr>
      <w:r w:rsidRPr="007D0B01">
        <w:rPr>
          <w:rFonts w:ascii="Arial" w:hAnsi="Arial" w:cs="Arial"/>
          <w:b/>
          <w:sz w:val="28"/>
          <w:szCs w:val="28"/>
        </w:rPr>
        <w:t>на потезу од Булевара војводе Бојовића до Улице Тадеуша Кошћушка</w:t>
      </w:r>
    </w:p>
    <w:p w:rsidR="003972F6" w:rsidRPr="007D0B01" w:rsidRDefault="003972F6" w:rsidP="003972F6">
      <w:pPr>
        <w:jc w:val="center"/>
        <w:rPr>
          <w:sz w:val="28"/>
          <w:szCs w:val="28"/>
        </w:rPr>
      </w:pPr>
    </w:p>
    <w:p w:rsidR="006F3CAE" w:rsidRPr="007D0B01" w:rsidRDefault="006F3CAE" w:rsidP="006F3CAE">
      <w:pPr>
        <w:jc w:val="center"/>
        <w:rPr>
          <w:sz w:val="28"/>
          <w:szCs w:val="28"/>
        </w:rPr>
      </w:pPr>
    </w:p>
    <w:p w:rsidR="006F3CAE" w:rsidRPr="007D0B01" w:rsidRDefault="006F3CAE" w:rsidP="006F3CAE">
      <w:pPr>
        <w:jc w:val="center"/>
        <w:rPr>
          <w:rFonts w:ascii="Arial" w:hAnsi="Arial" w:cs="Arial"/>
          <w:sz w:val="28"/>
          <w:szCs w:val="28"/>
        </w:rPr>
      </w:pPr>
      <w:r w:rsidRPr="007D0B01">
        <w:rPr>
          <w:rFonts w:ascii="Arial" w:hAnsi="Arial" w:cs="Arial"/>
          <w:sz w:val="28"/>
          <w:szCs w:val="28"/>
        </w:rPr>
        <w:t>ЗАХТЕВ ЗА ОДЛУЧИВАЊЕ О ПОТРЕБИ ПРОЦЕНЕ УТИЦАЈА НА ЖИВОТНУ СРЕДИНУ</w:t>
      </w:r>
    </w:p>
    <w:p w:rsidR="006F3CAE" w:rsidRPr="007D0B01" w:rsidRDefault="006F3CAE" w:rsidP="006F3CAE">
      <w:pPr>
        <w:rPr>
          <w:rFonts w:ascii="Arial" w:hAnsi="Arial" w:cs="Arial"/>
          <w:sz w:val="28"/>
          <w:szCs w:val="28"/>
        </w:rPr>
      </w:pPr>
    </w:p>
    <w:p w:rsidR="006F3CAE" w:rsidRPr="007D0B01" w:rsidRDefault="006F3CAE" w:rsidP="006F3CAE">
      <w:pPr>
        <w:rPr>
          <w:sz w:val="28"/>
          <w:szCs w:val="28"/>
        </w:rPr>
      </w:pPr>
    </w:p>
    <w:p w:rsidR="006F3CAE" w:rsidRPr="007D0B01" w:rsidRDefault="006F3CAE" w:rsidP="006F3CAE"/>
    <w:p w:rsidR="00C42783" w:rsidRPr="007D0B01" w:rsidRDefault="00C42783" w:rsidP="003972F6">
      <w:pPr>
        <w:jc w:val="center"/>
        <w:rPr>
          <w:sz w:val="28"/>
          <w:szCs w:val="28"/>
        </w:rPr>
      </w:pPr>
    </w:p>
    <w:p w:rsidR="00C42783" w:rsidRPr="007D0B01" w:rsidRDefault="00C42783" w:rsidP="003972F6">
      <w:pPr>
        <w:jc w:val="center"/>
        <w:rPr>
          <w:sz w:val="28"/>
          <w:szCs w:val="28"/>
        </w:rPr>
      </w:pPr>
      <w:r w:rsidRPr="007D0B01">
        <w:rPr>
          <w:sz w:val="28"/>
          <w:szCs w:val="28"/>
          <w:lang w:eastAsia="sr-Latn-RS"/>
        </w:rPr>
        <w:drawing>
          <wp:inline distT="0" distB="0" distL="0" distR="0">
            <wp:extent cx="5731510" cy="385127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PNG"/>
                    <pic:cNvPicPr/>
                  </pic:nvPicPr>
                  <pic:blipFill>
                    <a:blip r:embed="rId8">
                      <a:extLst>
                        <a:ext uri="{28A0092B-C50C-407E-A947-70E740481C1C}">
                          <a14:useLocalDpi xmlns:a14="http://schemas.microsoft.com/office/drawing/2010/main" val="0"/>
                        </a:ext>
                      </a:extLst>
                    </a:blip>
                    <a:stretch>
                      <a:fillRect/>
                    </a:stretch>
                  </pic:blipFill>
                  <pic:spPr>
                    <a:xfrm>
                      <a:off x="0" y="0"/>
                      <a:ext cx="5731510" cy="3851275"/>
                    </a:xfrm>
                    <a:prstGeom prst="rect">
                      <a:avLst/>
                    </a:prstGeom>
                  </pic:spPr>
                </pic:pic>
              </a:graphicData>
            </a:graphic>
          </wp:inline>
        </w:drawing>
      </w:r>
    </w:p>
    <w:p w:rsidR="008A2F02" w:rsidRPr="007D0B01" w:rsidRDefault="008A2F02" w:rsidP="003972F6">
      <w:pPr>
        <w:jc w:val="center"/>
        <w:rPr>
          <w:sz w:val="28"/>
          <w:szCs w:val="28"/>
        </w:rPr>
      </w:pPr>
    </w:p>
    <w:p w:rsidR="008A2F02" w:rsidRPr="007D0B01" w:rsidRDefault="008A2F02" w:rsidP="003972F6">
      <w:pPr>
        <w:jc w:val="center"/>
        <w:rPr>
          <w:sz w:val="28"/>
          <w:szCs w:val="28"/>
        </w:rPr>
      </w:pPr>
    </w:p>
    <w:p w:rsidR="00B53173" w:rsidRPr="007D0B01" w:rsidRDefault="00B53173" w:rsidP="003972F6">
      <w:pPr>
        <w:jc w:val="center"/>
        <w:rPr>
          <w:sz w:val="28"/>
          <w:szCs w:val="28"/>
        </w:rPr>
      </w:pPr>
    </w:p>
    <w:p w:rsidR="00B53173" w:rsidRPr="007D0B01" w:rsidRDefault="00B53173" w:rsidP="003972F6">
      <w:pPr>
        <w:jc w:val="center"/>
        <w:rPr>
          <w:sz w:val="28"/>
          <w:szCs w:val="28"/>
        </w:rPr>
      </w:pPr>
    </w:p>
    <w:p w:rsidR="003405E8" w:rsidRPr="007D0B01" w:rsidRDefault="006F3CAE" w:rsidP="003972F6">
      <w:pPr>
        <w:jc w:val="center"/>
        <w:rPr>
          <w:sz w:val="28"/>
          <w:szCs w:val="28"/>
        </w:rPr>
      </w:pPr>
      <w:r w:rsidRPr="007D0B01">
        <w:rPr>
          <w:sz w:val="28"/>
          <w:szCs w:val="28"/>
        </w:rPr>
        <w:t>Београд</w:t>
      </w:r>
      <w:r w:rsidR="003405E8" w:rsidRPr="007D0B01">
        <w:rPr>
          <w:sz w:val="28"/>
          <w:szCs w:val="28"/>
        </w:rPr>
        <w:t>,</w:t>
      </w:r>
      <w:r w:rsidRPr="007D0B01">
        <w:rPr>
          <w:sz w:val="28"/>
          <w:szCs w:val="28"/>
        </w:rPr>
        <w:t xml:space="preserve"> </w:t>
      </w:r>
      <w:r w:rsidR="00EC2DBF" w:rsidRPr="007D0B01">
        <w:rPr>
          <w:sz w:val="28"/>
          <w:szCs w:val="28"/>
        </w:rPr>
        <w:t>децембар</w:t>
      </w:r>
      <w:r w:rsidRPr="007D0B01">
        <w:rPr>
          <w:sz w:val="28"/>
          <w:szCs w:val="28"/>
        </w:rPr>
        <w:t xml:space="preserve"> 2019</w:t>
      </w:r>
      <w:r w:rsidR="003405E8" w:rsidRPr="007D0B01">
        <w:rPr>
          <w:sz w:val="28"/>
          <w:szCs w:val="28"/>
        </w:rPr>
        <w:t>.</w:t>
      </w:r>
    </w:p>
    <w:p w:rsidR="003405E8" w:rsidRPr="007D0B01" w:rsidRDefault="003405E8">
      <w:pPr>
        <w:spacing w:after="160" w:line="259" w:lineRule="auto"/>
        <w:rPr>
          <w:sz w:val="28"/>
          <w:szCs w:val="28"/>
        </w:rPr>
      </w:pPr>
      <w:r w:rsidRPr="007D0B01">
        <w:rPr>
          <w:sz w:val="28"/>
          <w:szCs w:val="28"/>
        </w:rPr>
        <w:br w:type="page"/>
      </w:r>
    </w:p>
    <w:p w:rsidR="006F3CAE" w:rsidRPr="007D0B01" w:rsidRDefault="006F3CAE" w:rsidP="003972F6">
      <w:pPr>
        <w:jc w:val="center"/>
        <w:rPr>
          <w:sz w:val="28"/>
          <w:szCs w:val="28"/>
        </w:rPr>
      </w:pPr>
    </w:p>
    <w:p w:rsidR="003405E8" w:rsidRPr="007D0B01" w:rsidRDefault="003405E8" w:rsidP="003972F6">
      <w:pPr>
        <w:jc w:val="center"/>
        <w:rPr>
          <w:sz w:val="28"/>
          <w:szCs w:val="28"/>
        </w:rPr>
      </w:pPr>
    </w:p>
    <w:p w:rsidR="00B53173" w:rsidRPr="007D0B01" w:rsidRDefault="00B53173" w:rsidP="003972F6">
      <w:pPr>
        <w:jc w:val="center"/>
        <w:rPr>
          <w:sz w:val="28"/>
          <w:szCs w:val="28"/>
        </w:rPr>
      </w:pPr>
    </w:p>
    <w:p w:rsidR="00B53173" w:rsidRPr="007D0B01" w:rsidRDefault="00B53173" w:rsidP="003972F6">
      <w:pPr>
        <w:jc w:val="center"/>
        <w:rPr>
          <w:sz w:val="28"/>
          <w:szCs w:val="28"/>
        </w:rPr>
      </w:pPr>
    </w:p>
    <w:p w:rsidR="00B53173" w:rsidRPr="007D0B01" w:rsidRDefault="00B53173" w:rsidP="00B53173">
      <w:pPr>
        <w:jc w:val="center"/>
        <w:rPr>
          <w:rFonts w:ascii="Arial" w:hAnsi="Arial" w:cs="Arial"/>
          <w:sz w:val="28"/>
          <w:szCs w:val="28"/>
        </w:rPr>
      </w:pPr>
      <w:r w:rsidRPr="007D0B01">
        <w:rPr>
          <w:rFonts w:ascii="Arial" w:hAnsi="Arial" w:cs="Arial"/>
          <w:sz w:val="28"/>
          <w:szCs w:val="28"/>
        </w:rPr>
        <w:t>ЗАХТЕВ ЗА ОДЛУЧИВАЊЕ О ПОТРЕБИ ПРОЦЕНЕ УТИЦАЈА НА ЖИВОТНУ СРЕДИНУ</w:t>
      </w:r>
    </w:p>
    <w:p w:rsidR="00B53173" w:rsidRPr="007D0B01" w:rsidRDefault="00B53173" w:rsidP="00B53173">
      <w:pPr>
        <w:jc w:val="center"/>
        <w:rPr>
          <w:rFonts w:ascii="Arial" w:hAnsi="Arial" w:cs="Arial"/>
          <w:sz w:val="28"/>
          <w:szCs w:val="28"/>
        </w:rPr>
      </w:pPr>
    </w:p>
    <w:p w:rsidR="00B53173" w:rsidRPr="007D0B01" w:rsidRDefault="00B53173" w:rsidP="00B53173">
      <w:pPr>
        <w:jc w:val="center"/>
        <w:rPr>
          <w:rFonts w:ascii="Arial" w:hAnsi="Arial" w:cs="Arial"/>
          <w:sz w:val="28"/>
          <w:szCs w:val="28"/>
        </w:rPr>
      </w:pPr>
    </w:p>
    <w:p w:rsidR="00B53173" w:rsidRPr="007D0B01" w:rsidRDefault="00FC2871" w:rsidP="00FC2871">
      <w:pPr>
        <w:jc w:val="both"/>
        <w:rPr>
          <w:rFonts w:ascii="Arial" w:hAnsi="Arial" w:cs="Arial"/>
        </w:rPr>
      </w:pPr>
      <w:r w:rsidRPr="007D0B01">
        <w:rPr>
          <w:rFonts w:ascii="Arial" w:hAnsi="Arial" w:cs="Arial"/>
          <w:b/>
        </w:rPr>
        <w:t xml:space="preserve">           </w:t>
      </w:r>
      <w:r w:rsidR="00B53173" w:rsidRPr="007D0B01">
        <w:rPr>
          <w:rFonts w:ascii="Arial" w:hAnsi="Arial" w:cs="Arial"/>
          <w:b/>
        </w:rPr>
        <w:t>Изградња Дунавске улице на грађевинској парцели ГП 6</w:t>
      </w:r>
      <w:r w:rsidRPr="007D0B01">
        <w:rPr>
          <w:rFonts w:ascii="Arial" w:hAnsi="Arial" w:cs="Arial"/>
          <w:b/>
        </w:rPr>
        <w:t xml:space="preserve"> </w:t>
      </w:r>
      <w:r w:rsidR="00B53173" w:rsidRPr="007D0B01">
        <w:rPr>
          <w:rFonts w:ascii="Arial" w:hAnsi="Arial" w:cs="Arial"/>
        </w:rPr>
        <w:t>коју чине катастарске  парцеле  54/6, 54/7, 54/5, 22/10, 54/15, 22/11, 53/4, 53/5, 53/7, и делови катастарских парцела 68/1, 67/2, 67/4, 54/3, 67/5, 22/1, 53/2, 22/23, 22/39, 73 све КО Стари град</w:t>
      </w:r>
      <w:r w:rsidR="003405E8" w:rsidRPr="007D0B01">
        <w:rPr>
          <w:rFonts w:ascii="Arial" w:hAnsi="Arial" w:cs="Arial"/>
        </w:rPr>
        <w:t xml:space="preserve">, </w:t>
      </w:r>
      <w:r w:rsidR="00B53173" w:rsidRPr="007D0B01">
        <w:rPr>
          <w:rFonts w:ascii="Arial" w:hAnsi="Arial" w:cs="Arial"/>
        </w:rPr>
        <w:t>од Булевара војводе Бојовића до Тадеуша Кошћушка</w:t>
      </w:r>
      <w:r w:rsidR="003405E8" w:rsidRPr="007D0B01">
        <w:rPr>
          <w:rFonts w:ascii="Arial" w:hAnsi="Arial" w:cs="Arial"/>
        </w:rPr>
        <w:t>, на територији Општине Стари Град, подручје Града Београда.</w:t>
      </w:r>
    </w:p>
    <w:p w:rsidR="00FC2871" w:rsidRPr="007D0B01" w:rsidRDefault="00FC2871" w:rsidP="00FC2871">
      <w:pPr>
        <w:pStyle w:val="ListParagraph"/>
        <w:ind w:left="0" w:firstLine="720"/>
        <w:jc w:val="both"/>
        <w:rPr>
          <w:rFonts w:ascii="Arial" w:hAnsi="Arial" w:cs="Arial"/>
        </w:rPr>
      </w:pPr>
      <w:r w:rsidRPr="007D0B01">
        <w:rPr>
          <w:rFonts w:ascii="Arial" w:hAnsi="Arial" w:cs="Arial"/>
          <w:b/>
        </w:rPr>
        <w:t>Изградња кишног колектора</w:t>
      </w:r>
      <w:r w:rsidRPr="007D0B01">
        <w:rPr>
          <w:rFonts w:ascii="Arial" w:hAnsi="Arial" w:cs="Arial"/>
        </w:rPr>
        <w:t xml:space="preserve"> Ø800-Ø1000 у постојећој регулацији улице Тадеуша Кошћушка и зеленом појасу уз Дунавски кеј са реконструкцијом излива у Дунав  на катастарским парцелама број 1/4, 1/8, 1/30, 1/31, 1/32, 1/35, 22/1, 22/37, 53/4, 53/5 и 2771/1 (река Дунав) све КО Стари град.</w:t>
      </w:r>
    </w:p>
    <w:p w:rsidR="00FC2871" w:rsidRPr="007D0B01" w:rsidRDefault="00FC2871" w:rsidP="00FC2871">
      <w:pPr>
        <w:ind w:firstLine="720"/>
        <w:jc w:val="both"/>
        <w:rPr>
          <w:rFonts w:ascii="Arial" w:hAnsi="Arial" w:cs="Arial"/>
          <w:lang w:eastAsia="nl-NL"/>
        </w:rPr>
      </w:pPr>
      <w:r w:rsidRPr="007D0B01">
        <w:rPr>
          <w:rFonts w:ascii="Arial" w:hAnsi="Arial" w:cs="Arial"/>
          <w:b/>
          <w:lang w:eastAsia="nl-NL"/>
        </w:rPr>
        <w:t>Канализациона црпна станица</w:t>
      </w:r>
      <w:r w:rsidRPr="007D0B01">
        <w:rPr>
          <w:rFonts w:ascii="Arial" w:hAnsi="Arial" w:cs="Arial"/>
          <w:lang w:eastAsia="nl-NL"/>
        </w:rPr>
        <w:t xml:space="preserve"> за употребљене (фекалне) воде уз Дунавску  улицу на грађевинској парцели ГП 04 (чији је саставни део кат. парцела број 53/2 КО Стари град) на делу   катастарске  парцеле  53/2 КО Стари град у Београду.</w:t>
      </w:r>
    </w:p>
    <w:p w:rsidR="00FC2871" w:rsidRPr="007D0B01" w:rsidRDefault="00FC2871" w:rsidP="00FC2871">
      <w:pPr>
        <w:ind w:firstLine="720"/>
        <w:jc w:val="both"/>
        <w:rPr>
          <w:rFonts w:ascii="Arial" w:hAnsi="Arial" w:cs="Arial"/>
          <w:lang w:eastAsia="nl-NL"/>
        </w:rPr>
      </w:pPr>
      <w:r w:rsidRPr="007D0B01">
        <w:rPr>
          <w:rFonts w:ascii="Arial" w:hAnsi="Arial" w:cs="Arial"/>
          <w:lang w:eastAsia="nl-NL"/>
        </w:rPr>
        <w:t>Наведени објекти чине сист</w:t>
      </w:r>
      <w:r w:rsidR="007D0B01" w:rsidRPr="007D0B01">
        <w:rPr>
          <w:rFonts w:ascii="Arial" w:hAnsi="Arial" w:cs="Arial"/>
          <w:lang w:eastAsia="nl-NL"/>
        </w:rPr>
        <w:t>е</w:t>
      </w:r>
      <w:r w:rsidRPr="007D0B01">
        <w:rPr>
          <w:rFonts w:ascii="Arial" w:hAnsi="Arial" w:cs="Arial"/>
          <w:lang w:eastAsia="nl-NL"/>
        </w:rPr>
        <w:t>м објеката комуналне инфраструктуре неопходан за функ</w:t>
      </w:r>
      <w:r w:rsidR="007D0B01" w:rsidRPr="007D0B01">
        <w:rPr>
          <w:rFonts w:ascii="Arial" w:hAnsi="Arial" w:cs="Arial"/>
          <w:lang w:eastAsia="nl-NL"/>
        </w:rPr>
        <w:t>ц</w:t>
      </w:r>
      <w:r w:rsidRPr="007D0B01">
        <w:rPr>
          <w:rFonts w:ascii="Arial" w:hAnsi="Arial" w:cs="Arial"/>
          <w:lang w:eastAsia="nl-NL"/>
        </w:rPr>
        <w:t>ионисање стамбено пословни</w:t>
      </w:r>
      <w:r w:rsidR="007D0B01" w:rsidRPr="007D0B01">
        <w:rPr>
          <w:rFonts w:ascii="Arial" w:hAnsi="Arial" w:cs="Arial"/>
          <w:lang w:eastAsia="nl-NL"/>
        </w:rPr>
        <w:t>х</w:t>
      </w:r>
      <w:r w:rsidRPr="007D0B01">
        <w:rPr>
          <w:rFonts w:ascii="Arial" w:hAnsi="Arial" w:cs="Arial"/>
          <w:lang w:eastAsia="nl-NL"/>
        </w:rPr>
        <w:t xml:space="preserve"> објеката на позицији бивше фабрике Беко.</w:t>
      </w:r>
    </w:p>
    <w:p w:rsidR="00FC2871" w:rsidRPr="007D0B01" w:rsidRDefault="00FC2871" w:rsidP="00FC2871">
      <w:pPr>
        <w:pStyle w:val="ListParagraph"/>
        <w:ind w:left="0" w:firstLine="720"/>
        <w:jc w:val="both"/>
        <w:rPr>
          <w:rFonts w:ascii="Arial" w:hAnsi="Arial" w:cs="Arial"/>
          <w:b/>
        </w:rPr>
      </w:pPr>
    </w:p>
    <w:p w:rsidR="003405E8" w:rsidRPr="007D0B01" w:rsidRDefault="003405E8" w:rsidP="003405E8">
      <w:pPr>
        <w:jc w:val="both"/>
        <w:rPr>
          <w:rFonts w:ascii="Arial" w:hAnsi="Arial" w:cs="Arial"/>
        </w:rPr>
      </w:pPr>
    </w:p>
    <w:p w:rsidR="003405E8" w:rsidRPr="007D0B01" w:rsidRDefault="003405E8" w:rsidP="003405E8">
      <w:pPr>
        <w:pStyle w:val="ListParagraph"/>
        <w:numPr>
          <w:ilvl w:val="0"/>
          <w:numId w:val="1"/>
        </w:numPr>
        <w:jc w:val="both"/>
        <w:rPr>
          <w:rFonts w:ascii="Arial" w:hAnsi="Arial" w:cs="Arial"/>
        </w:rPr>
      </w:pPr>
      <w:r w:rsidRPr="007D0B01">
        <w:rPr>
          <w:rFonts w:ascii="Arial" w:hAnsi="Arial" w:cs="Arial"/>
        </w:rPr>
        <w:t>ПОДАЦИ О НОСИОЦИУ ПРОЈЕКТА:</w:t>
      </w:r>
    </w:p>
    <w:p w:rsidR="003405E8" w:rsidRPr="007D0B01" w:rsidRDefault="003405E8" w:rsidP="003405E8">
      <w:pPr>
        <w:jc w:val="both"/>
        <w:rPr>
          <w:rFonts w:ascii="Arial" w:hAnsi="Arial" w:cs="Arial"/>
        </w:rPr>
      </w:pPr>
      <w:r w:rsidRPr="007D0B01">
        <w:rPr>
          <w:rFonts w:ascii="Arial" w:hAnsi="Arial" w:cs="Arial"/>
        </w:rPr>
        <w:t>Назив односно име</w:t>
      </w:r>
      <w:r w:rsidR="004E0C47" w:rsidRPr="007D0B01">
        <w:rPr>
          <w:rFonts w:ascii="Arial" w:hAnsi="Arial" w:cs="Arial"/>
        </w:rPr>
        <w:t>, седиште односно адреса, телефонски број, факс, е-маил.</w:t>
      </w:r>
    </w:p>
    <w:p w:rsidR="004E0C47" w:rsidRPr="007D0B01" w:rsidRDefault="004E0C47" w:rsidP="003405E8">
      <w:pPr>
        <w:jc w:val="both"/>
        <w:rPr>
          <w:rFonts w:ascii="Arial" w:hAnsi="Arial" w:cs="Arial"/>
        </w:rPr>
      </w:pPr>
    </w:p>
    <w:p w:rsidR="004E0C47" w:rsidRPr="007D0B01" w:rsidRDefault="004E0C47" w:rsidP="003405E8">
      <w:pPr>
        <w:jc w:val="both"/>
        <w:rPr>
          <w:rFonts w:ascii="Arial" w:hAnsi="Arial" w:cs="Arial"/>
        </w:rPr>
      </w:pPr>
    </w:p>
    <w:tbl>
      <w:tblPr>
        <w:tblStyle w:val="TableGrid"/>
        <w:tblW w:w="0" w:type="auto"/>
        <w:tblLook w:val="04A0" w:firstRow="1" w:lastRow="0" w:firstColumn="1" w:lastColumn="0" w:noHBand="0" w:noVBand="1"/>
      </w:tblPr>
      <w:tblGrid>
        <w:gridCol w:w="445"/>
        <w:gridCol w:w="5760"/>
        <w:gridCol w:w="3415"/>
      </w:tblGrid>
      <w:tr w:rsidR="003405E8" w:rsidRPr="007D0B01" w:rsidTr="00E04129">
        <w:tc>
          <w:tcPr>
            <w:tcW w:w="445" w:type="dxa"/>
          </w:tcPr>
          <w:p w:rsidR="003405E8" w:rsidRPr="007D0B01" w:rsidRDefault="004E0C47" w:rsidP="003405E8">
            <w:pPr>
              <w:jc w:val="both"/>
              <w:rPr>
                <w:rFonts w:ascii="Arial" w:hAnsi="Arial" w:cs="Arial"/>
              </w:rPr>
            </w:pPr>
            <w:r w:rsidRPr="007D0B01">
              <w:rPr>
                <w:rFonts w:ascii="Arial" w:hAnsi="Arial" w:cs="Arial"/>
              </w:rPr>
              <w:t>1.</w:t>
            </w:r>
          </w:p>
          <w:p w:rsidR="004E0C47" w:rsidRPr="007D0B01" w:rsidRDefault="004E0C47" w:rsidP="003405E8">
            <w:pPr>
              <w:jc w:val="both"/>
              <w:rPr>
                <w:rFonts w:ascii="Arial" w:hAnsi="Arial" w:cs="Arial"/>
              </w:rPr>
            </w:pPr>
          </w:p>
        </w:tc>
        <w:tc>
          <w:tcPr>
            <w:tcW w:w="5760" w:type="dxa"/>
            <w:tcBorders>
              <w:bottom w:val="single" w:sz="4" w:space="0" w:color="auto"/>
              <w:right w:val="nil"/>
            </w:tcBorders>
          </w:tcPr>
          <w:p w:rsidR="003405E8" w:rsidRPr="007D0B01" w:rsidRDefault="004E0C47" w:rsidP="003405E8">
            <w:pPr>
              <w:jc w:val="both"/>
              <w:rPr>
                <w:rFonts w:ascii="Arial" w:hAnsi="Arial" w:cs="Arial"/>
                <w:i/>
              </w:rPr>
            </w:pPr>
            <w:r w:rsidRPr="007D0B01">
              <w:rPr>
                <w:rFonts w:ascii="Arial" w:hAnsi="Arial" w:cs="Arial"/>
                <w:i/>
              </w:rPr>
              <w:t>Носилац пројекта:</w:t>
            </w:r>
          </w:p>
          <w:p w:rsidR="004E0C47" w:rsidRPr="007D0B01" w:rsidRDefault="004E0C47" w:rsidP="00E04129">
            <w:pPr>
              <w:jc w:val="both"/>
              <w:rPr>
                <w:rFonts w:ascii="Arial" w:hAnsi="Arial" w:cs="Arial"/>
              </w:rPr>
            </w:pPr>
            <w:r w:rsidRPr="007D0B01">
              <w:rPr>
                <w:rFonts w:ascii="Arial" w:hAnsi="Arial" w:cs="Arial"/>
              </w:rPr>
              <w:t xml:space="preserve">Република Србија, Град Београд, Градска управа Секретаријат за комунално стамбене послове, </w:t>
            </w:r>
          </w:p>
          <w:p w:rsidR="0022557A" w:rsidRPr="007D0B01" w:rsidRDefault="0022557A" w:rsidP="00E04129">
            <w:pPr>
              <w:jc w:val="both"/>
              <w:rPr>
                <w:rFonts w:ascii="Arial" w:hAnsi="Arial" w:cs="Arial"/>
              </w:rPr>
            </w:pPr>
          </w:p>
          <w:p w:rsidR="0022557A" w:rsidRPr="007D0B01" w:rsidRDefault="0022557A" w:rsidP="0022557A">
            <w:pPr>
              <w:pStyle w:val="Header"/>
              <w:rPr>
                <w:rFonts w:ascii="Arial" w:hAnsi="Arial" w:cs="Arial"/>
                <w:sz w:val="20"/>
                <w:szCs w:val="20"/>
                <w:lang w:val="sr-Cyrl-CS"/>
              </w:rPr>
            </w:pPr>
            <w:r w:rsidRPr="007D0B01">
              <w:rPr>
                <w:rFonts w:ascii="Arial" w:hAnsi="Arial" w:cs="Arial"/>
                <w:lang w:val="sr-Cyrl-CS" w:eastAsia="sr-Latn-RS"/>
              </w:rPr>
              <w:drawing>
                <wp:anchor distT="0" distB="0" distL="114300" distR="114300" simplePos="0" relativeHeight="251658240" behindDoc="1" locked="0" layoutInCell="1" allowOverlap="1">
                  <wp:simplePos x="0" y="0"/>
                  <wp:positionH relativeFrom="column">
                    <wp:posOffset>497</wp:posOffset>
                  </wp:positionH>
                  <wp:positionV relativeFrom="paragraph">
                    <wp:posOffset>-1160</wp:posOffset>
                  </wp:positionV>
                  <wp:extent cx="238539" cy="376002"/>
                  <wp:effectExtent l="0" t="0" r="9525" b="5080"/>
                  <wp:wrapTight wrapText="bothSides">
                    <wp:wrapPolygon edited="0">
                      <wp:start x="0" y="0"/>
                      <wp:lineTo x="0" y="20797"/>
                      <wp:lineTo x="20736" y="20797"/>
                      <wp:lineTo x="2073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C.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8539" cy="376002"/>
                          </a:xfrm>
                          <a:prstGeom prst="rect">
                            <a:avLst/>
                          </a:prstGeom>
                        </pic:spPr>
                      </pic:pic>
                    </a:graphicData>
                  </a:graphic>
                </wp:anchor>
              </w:drawing>
            </w:r>
            <w:r w:rsidR="008F22C3" w:rsidRPr="007D0B01">
              <w:rPr>
                <w:rFonts w:ascii="Arial" w:hAnsi="Arial" w:cs="Arial"/>
                <w:lang w:val="sr-Cyrl-CS"/>
              </w:rPr>
              <w:t xml:space="preserve"> </w:t>
            </w:r>
            <w:r w:rsidRPr="007D0B01">
              <w:rPr>
                <w:rFonts w:ascii="Arial" w:hAnsi="Arial" w:cs="Arial"/>
                <w:sz w:val="20"/>
                <w:szCs w:val="20"/>
                <w:lang w:val="sr-Cyrl-CS"/>
              </w:rPr>
              <w:t>ДИРЕКЦИЈА ЗА ГРАЂЕВИНСКО</w:t>
            </w:r>
          </w:p>
          <w:p w:rsidR="00E04129" w:rsidRPr="007D0B01" w:rsidRDefault="008F22C3" w:rsidP="00E04129">
            <w:pPr>
              <w:jc w:val="both"/>
              <w:rPr>
                <w:rFonts w:ascii="Arial" w:hAnsi="Arial" w:cs="Arial"/>
                <w:sz w:val="20"/>
                <w:szCs w:val="20"/>
              </w:rPr>
            </w:pPr>
            <w:r w:rsidRPr="007D0B01">
              <w:rPr>
                <w:rFonts w:ascii="Arial" w:hAnsi="Arial" w:cs="Arial"/>
                <w:sz w:val="20"/>
                <w:szCs w:val="20"/>
              </w:rPr>
              <w:t xml:space="preserve"> </w:t>
            </w:r>
            <w:r w:rsidR="0022557A" w:rsidRPr="007D0B01">
              <w:rPr>
                <w:rFonts w:ascii="Arial" w:hAnsi="Arial" w:cs="Arial"/>
                <w:sz w:val="20"/>
                <w:szCs w:val="20"/>
              </w:rPr>
              <w:t>З</w:t>
            </w:r>
            <w:r w:rsidRPr="007D0B01">
              <w:rPr>
                <w:rFonts w:ascii="Arial" w:hAnsi="Arial" w:cs="Arial"/>
                <w:sz w:val="20"/>
                <w:szCs w:val="20"/>
              </w:rPr>
              <w:t xml:space="preserve">ЕМЉИШТЕ И ИЗГРАДЊУ БЕОГРАДА </w:t>
            </w:r>
            <w:r w:rsidR="0022557A" w:rsidRPr="007D0B01">
              <w:rPr>
                <w:rFonts w:ascii="Arial" w:hAnsi="Arial" w:cs="Arial"/>
                <w:sz w:val="20"/>
                <w:szCs w:val="20"/>
              </w:rPr>
              <w:t>Ј.П.</w:t>
            </w:r>
          </w:p>
          <w:p w:rsidR="00E04129" w:rsidRPr="007D0B01" w:rsidRDefault="008F22C3" w:rsidP="00E04129">
            <w:pPr>
              <w:jc w:val="both"/>
              <w:rPr>
                <w:rFonts w:ascii="Arial" w:hAnsi="Arial" w:cs="Arial"/>
                <w:sz w:val="20"/>
                <w:szCs w:val="20"/>
              </w:rPr>
            </w:pPr>
            <w:r w:rsidRPr="007D0B01">
              <w:rPr>
                <w:rFonts w:ascii="Arial" w:hAnsi="Arial" w:cs="Arial"/>
                <w:sz w:val="20"/>
                <w:szCs w:val="20"/>
              </w:rPr>
              <w:t xml:space="preserve"> СЕКТОР ЗА ПРОГРАМ И ПРИПРЕМУ</w:t>
            </w:r>
          </w:p>
          <w:p w:rsidR="00E04129" w:rsidRPr="007D0B01" w:rsidRDefault="008F22C3" w:rsidP="00E04129">
            <w:pPr>
              <w:jc w:val="both"/>
              <w:rPr>
                <w:rFonts w:ascii="Arial" w:hAnsi="Arial" w:cs="Arial"/>
              </w:rPr>
            </w:pPr>
            <w:r w:rsidRPr="007D0B01">
              <w:rPr>
                <w:rFonts w:ascii="Arial" w:hAnsi="Arial" w:cs="Arial"/>
              </w:rPr>
              <w:t xml:space="preserve">  </w:t>
            </w:r>
          </w:p>
          <w:p w:rsidR="00E04129" w:rsidRPr="007D0B01" w:rsidRDefault="00E04129" w:rsidP="00E04129">
            <w:pPr>
              <w:jc w:val="both"/>
              <w:rPr>
                <w:rFonts w:ascii="Arial" w:hAnsi="Arial" w:cs="Arial"/>
              </w:rPr>
            </w:pPr>
          </w:p>
        </w:tc>
        <w:tc>
          <w:tcPr>
            <w:tcW w:w="3415" w:type="dxa"/>
            <w:tcBorders>
              <w:left w:val="nil"/>
            </w:tcBorders>
          </w:tcPr>
          <w:p w:rsidR="00E04129" w:rsidRPr="007D0B01" w:rsidRDefault="00E04129" w:rsidP="003405E8">
            <w:pPr>
              <w:jc w:val="both"/>
              <w:rPr>
                <w:rFonts w:ascii="Arial" w:hAnsi="Arial" w:cs="Arial"/>
                <w:i/>
              </w:rPr>
            </w:pPr>
          </w:p>
          <w:p w:rsidR="00E04129" w:rsidRPr="007D0B01" w:rsidRDefault="00E04129" w:rsidP="003405E8">
            <w:pPr>
              <w:jc w:val="both"/>
              <w:rPr>
                <w:rFonts w:ascii="Arial" w:hAnsi="Arial" w:cs="Arial"/>
              </w:rPr>
            </w:pPr>
            <w:r w:rsidRPr="007D0B01">
              <w:rPr>
                <w:rFonts w:ascii="Arial" w:hAnsi="Arial" w:cs="Arial"/>
              </w:rPr>
              <w:t xml:space="preserve">гарда Београда, </w:t>
            </w:r>
          </w:p>
          <w:p w:rsidR="003405E8" w:rsidRPr="007D0B01" w:rsidRDefault="00E04129" w:rsidP="003405E8">
            <w:pPr>
              <w:jc w:val="both"/>
              <w:rPr>
                <w:rFonts w:ascii="Arial" w:hAnsi="Arial" w:cs="Arial"/>
              </w:rPr>
            </w:pPr>
            <w:r w:rsidRPr="007D0B01">
              <w:rPr>
                <w:rFonts w:ascii="Arial" w:hAnsi="Arial" w:cs="Arial"/>
              </w:rPr>
              <w:t>Краљице Марије 1</w:t>
            </w:r>
          </w:p>
          <w:p w:rsidR="00E04129" w:rsidRPr="007D0B01" w:rsidRDefault="00E04129" w:rsidP="003405E8">
            <w:pPr>
              <w:jc w:val="both"/>
              <w:rPr>
                <w:rFonts w:ascii="Arial" w:hAnsi="Arial" w:cs="Arial"/>
                <w:i/>
              </w:rPr>
            </w:pPr>
          </w:p>
          <w:p w:rsidR="00E04129" w:rsidRPr="007D0B01" w:rsidRDefault="00E04129" w:rsidP="003405E8">
            <w:pPr>
              <w:jc w:val="both"/>
              <w:rPr>
                <w:rFonts w:ascii="Arial" w:hAnsi="Arial" w:cs="Arial"/>
              </w:rPr>
            </w:pPr>
          </w:p>
          <w:p w:rsidR="00AD42B9" w:rsidRPr="007D0B01" w:rsidRDefault="00AD42B9" w:rsidP="003405E8">
            <w:pPr>
              <w:jc w:val="both"/>
              <w:rPr>
                <w:rFonts w:ascii="Arial" w:hAnsi="Arial" w:cs="Arial"/>
              </w:rPr>
            </w:pPr>
          </w:p>
          <w:p w:rsidR="00AD42B9" w:rsidRPr="007D0B01" w:rsidRDefault="00AD42B9" w:rsidP="003405E8">
            <w:pPr>
              <w:jc w:val="both"/>
              <w:rPr>
                <w:rFonts w:ascii="Arial" w:hAnsi="Arial" w:cs="Arial"/>
              </w:rPr>
            </w:pPr>
          </w:p>
          <w:p w:rsidR="00AD42B9" w:rsidRPr="007D0B01" w:rsidRDefault="00AD42B9" w:rsidP="003405E8">
            <w:pPr>
              <w:jc w:val="both"/>
              <w:rPr>
                <w:rFonts w:ascii="Arial" w:hAnsi="Arial" w:cs="Arial"/>
                <w:sz w:val="20"/>
                <w:szCs w:val="20"/>
              </w:rPr>
            </w:pPr>
            <w:r w:rsidRPr="007D0B01">
              <w:rPr>
                <w:rFonts w:ascii="Arial" w:hAnsi="Arial" w:cs="Arial"/>
                <w:sz w:val="20"/>
                <w:szCs w:val="20"/>
              </w:rPr>
              <w:t xml:space="preserve">                Директор:</w:t>
            </w:r>
          </w:p>
          <w:p w:rsidR="00AD42B9" w:rsidRPr="007D0B01" w:rsidRDefault="00AD42B9" w:rsidP="003405E8">
            <w:pPr>
              <w:jc w:val="both"/>
              <w:rPr>
                <w:rFonts w:ascii="Arial" w:hAnsi="Arial" w:cs="Arial"/>
                <w:sz w:val="20"/>
                <w:szCs w:val="20"/>
              </w:rPr>
            </w:pPr>
          </w:p>
          <w:p w:rsidR="00AD42B9" w:rsidRPr="007D0B01" w:rsidRDefault="00AD42B9" w:rsidP="003405E8">
            <w:pPr>
              <w:jc w:val="both"/>
              <w:rPr>
                <w:rFonts w:ascii="Arial" w:hAnsi="Arial" w:cs="Arial"/>
                <w:sz w:val="20"/>
                <w:szCs w:val="20"/>
              </w:rPr>
            </w:pPr>
          </w:p>
          <w:p w:rsidR="00AD42B9" w:rsidRPr="007D0B01" w:rsidRDefault="00AD42B9" w:rsidP="003405E8">
            <w:pPr>
              <w:jc w:val="both"/>
              <w:rPr>
                <w:rFonts w:ascii="Arial" w:hAnsi="Arial" w:cs="Arial"/>
                <w:sz w:val="18"/>
                <w:szCs w:val="18"/>
              </w:rPr>
            </w:pPr>
            <w:r w:rsidRPr="007D0B01">
              <w:rPr>
                <w:rFonts w:ascii="Arial" w:hAnsi="Arial" w:cs="Arial"/>
                <w:sz w:val="18"/>
                <w:szCs w:val="18"/>
              </w:rPr>
              <w:t>Татјана Поповић дипл.инж.грађ.</w:t>
            </w:r>
          </w:p>
        </w:tc>
      </w:tr>
      <w:tr w:rsidR="003405E8" w:rsidRPr="007D0B01" w:rsidTr="00E04129">
        <w:tc>
          <w:tcPr>
            <w:tcW w:w="445" w:type="dxa"/>
          </w:tcPr>
          <w:p w:rsidR="003405E8" w:rsidRPr="007D0B01" w:rsidRDefault="00CE16F6" w:rsidP="00CE16F6">
            <w:pPr>
              <w:jc w:val="both"/>
              <w:rPr>
                <w:rFonts w:ascii="Arial" w:hAnsi="Arial" w:cs="Arial"/>
              </w:rPr>
            </w:pPr>
            <w:r w:rsidRPr="007D0B01">
              <w:rPr>
                <w:rFonts w:ascii="Arial" w:hAnsi="Arial" w:cs="Arial"/>
              </w:rPr>
              <w:t>2.</w:t>
            </w:r>
          </w:p>
        </w:tc>
        <w:tc>
          <w:tcPr>
            <w:tcW w:w="5760" w:type="dxa"/>
            <w:tcBorders>
              <w:right w:val="nil"/>
            </w:tcBorders>
          </w:tcPr>
          <w:p w:rsidR="003405E8" w:rsidRPr="007D0B01" w:rsidRDefault="00CE16F6" w:rsidP="003405E8">
            <w:pPr>
              <w:jc w:val="both"/>
              <w:rPr>
                <w:rFonts w:ascii="Arial" w:hAnsi="Arial" w:cs="Arial"/>
                <w:i/>
                <w:sz w:val="20"/>
                <w:szCs w:val="20"/>
              </w:rPr>
            </w:pPr>
            <w:r w:rsidRPr="007D0B01">
              <w:rPr>
                <w:rFonts w:ascii="Arial" w:hAnsi="Arial" w:cs="Arial"/>
                <w:i/>
                <w:sz w:val="20"/>
                <w:szCs w:val="20"/>
              </w:rPr>
              <w:t>Адреса предузећа:</w:t>
            </w:r>
          </w:p>
          <w:p w:rsidR="00CE16F6" w:rsidRPr="007D0B01" w:rsidRDefault="00CE16F6" w:rsidP="003405E8">
            <w:pPr>
              <w:jc w:val="both"/>
              <w:rPr>
                <w:rFonts w:ascii="Arial" w:hAnsi="Arial" w:cs="Arial"/>
                <w:sz w:val="20"/>
                <w:szCs w:val="20"/>
              </w:rPr>
            </w:pPr>
            <w:r w:rsidRPr="007D0B01">
              <w:rPr>
                <w:rFonts w:ascii="Arial" w:hAnsi="Arial" w:cs="Arial"/>
                <w:sz w:val="20"/>
                <w:szCs w:val="20"/>
              </w:rPr>
              <w:t>Београд Његошева  бр. 84</w:t>
            </w:r>
          </w:p>
        </w:tc>
        <w:tc>
          <w:tcPr>
            <w:tcW w:w="3415" w:type="dxa"/>
            <w:tcBorders>
              <w:left w:val="nil"/>
            </w:tcBorders>
          </w:tcPr>
          <w:p w:rsidR="003405E8" w:rsidRPr="007D0B01" w:rsidRDefault="003405E8" w:rsidP="003405E8">
            <w:pPr>
              <w:jc w:val="both"/>
              <w:rPr>
                <w:rFonts w:ascii="Arial" w:hAnsi="Arial" w:cs="Arial"/>
              </w:rPr>
            </w:pPr>
          </w:p>
        </w:tc>
      </w:tr>
      <w:tr w:rsidR="003405E8" w:rsidRPr="007D0B01" w:rsidTr="00E04129">
        <w:tc>
          <w:tcPr>
            <w:tcW w:w="445" w:type="dxa"/>
          </w:tcPr>
          <w:p w:rsidR="003405E8" w:rsidRPr="007D0B01" w:rsidRDefault="004E0C47" w:rsidP="003405E8">
            <w:pPr>
              <w:jc w:val="both"/>
              <w:rPr>
                <w:rFonts w:ascii="Arial" w:hAnsi="Arial" w:cs="Arial"/>
              </w:rPr>
            </w:pPr>
            <w:r w:rsidRPr="007D0B01">
              <w:rPr>
                <w:rFonts w:ascii="Arial" w:hAnsi="Arial" w:cs="Arial"/>
              </w:rPr>
              <w:t>3.</w:t>
            </w:r>
          </w:p>
        </w:tc>
        <w:tc>
          <w:tcPr>
            <w:tcW w:w="5760" w:type="dxa"/>
          </w:tcPr>
          <w:p w:rsidR="003405E8" w:rsidRPr="007D0B01" w:rsidRDefault="00CE16F6" w:rsidP="003405E8">
            <w:pPr>
              <w:jc w:val="both"/>
              <w:rPr>
                <w:rFonts w:ascii="Arial" w:hAnsi="Arial" w:cs="Arial"/>
                <w:i/>
                <w:sz w:val="20"/>
                <w:szCs w:val="20"/>
              </w:rPr>
            </w:pPr>
            <w:r w:rsidRPr="007D0B01">
              <w:rPr>
                <w:rFonts w:ascii="Arial" w:hAnsi="Arial" w:cs="Arial"/>
                <w:i/>
                <w:sz w:val="20"/>
                <w:szCs w:val="20"/>
              </w:rPr>
              <w:t>Телефон:</w:t>
            </w:r>
          </w:p>
          <w:p w:rsidR="00CE16F6" w:rsidRPr="007D0B01" w:rsidRDefault="00CE16F6" w:rsidP="003405E8">
            <w:pPr>
              <w:jc w:val="both"/>
              <w:rPr>
                <w:rFonts w:ascii="Arial" w:hAnsi="Arial" w:cs="Arial"/>
                <w:sz w:val="20"/>
                <w:szCs w:val="20"/>
              </w:rPr>
            </w:pPr>
            <w:r w:rsidRPr="007D0B01">
              <w:rPr>
                <w:rFonts w:ascii="Arial" w:hAnsi="Arial" w:cs="Arial"/>
                <w:sz w:val="20"/>
                <w:szCs w:val="20"/>
              </w:rPr>
              <w:t xml:space="preserve">+381-11-3600-504  </w:t>
            </w:r>
          </w:p>
        </w:tc>
        <w:tc>
          <w:tcPr>
            <w:tcW w:w="3415" w:type="dxa"/>
          </w:tcPr>
          <w:p w:rsidR="00CE16F6" w:rsidRPr="007D0B01" w:rsidRDefault="00CE16F6" w:rsidP="003405E8">
            <w:pPr>
              <w:jc w:val="both"/>
              <w:rPr>
                <w:rFonts w:ascii="Arial" w:hAnsi="Arial" w:cs="Arial"/>
                <w:i/>
                <w:sz w:val="20"/>
                <w:szCs w:val="20"/>
              </w:rPr>
            </w:pPr>
            <w:r w:rsidRPr="007D0B01">
              <w:rPr>
                <w:rFonts w:ascii="Arial" w:hAnsi="Arial" w:cs="Arial"/>
                <w:i/>
                <w:sz w:val="20"/>
                <w:szCs w:val="20"/>
              </w:rPr>
              <w:t>Особа за контакт:</w:t>
            </w:r>
          </w:p>
          <w:p w:rsidR="00CE16F6" w:rsidRPr="007D0B01" w:rsidRDefault="00CE16F6" w:rsidP="00CE16F6">
            <w:pPr>
              <w:jc w:val="both"/>
              <w:rPr>
                <w:rFonts w:ascii="Arial" w:hAnsi="Arial" w:cs="Arial"/>
              </w:rPr>
            </w:pPr>
            <w:r w:rsidRPr="007D0B01">
              <w:rPr>
                <w:rFonts w:ascii="Arial" w:hAnsi="Arial" w:cs="Arial"/>
                <w:sz w:val="20"/>
                <w:szCs w:val="20"/>
              </w:rPr>
              <w:t>Милена Пецић дипл.инж.геол.</w:t>
            </w:r>
          </w:p>
        </w:tc>
      </w:tr>
      <w:tr w:rsidR="003405E8" w:rsidRPr="007D0B01" w:rsidTr="00E04129">
        <w:tc>
          <w:tcPr>
            <w:tcW w:w="445" w:type="dxa"/>
          </w:tcPr>
          <w:p w:rsidR="003405E8" w:rsidRPr="007D0B01" w:rsidRDefault="004E0C47" w:rsidP="003405E8">
            <w:pPr>
              <w:jc w:val="both"/>
              <w:rPr>
                <w:rFonts w:ascii="Arial" w:hAnsi="Arial" w:cs="Arial"/>
              </w:rPr>
            </w:pPr>
            <w:r w:rsidRPr="007D0B01">
              <w:rPr>
                <w:rFonts w:ascii="Arial" w:hAnsi="Arial" w:cs="Arial"/>
              </w:rPr>
              <w:t>4.</w:t>
            </w:r>
          </w:p>
        </w:tc>
        <w:tc>
          <w:tcPr>
            <w:tcW w:w="5760" w:type="dxa"/>
          </w:tcPr>
          <w:p w:rsidR="00CE16F6" w:rsidRPr="007D0B01" w:rsidRDefault="00CE16F6" w:rsidP="007D0B01">
            <w:pPr>
              <w:jc w:val="both"/>
              <w:rPr>
                <w:rFonts w:ascii="Arial" w:hAnsi="Arial" w:cs="Arial"/>
                <w:i/>
              </w:rPr>
            </w:pPr>
            <w:r w:rsidRPr="007D0B01">
              <w:rPr>
                <w:rFonts w:ascii="Arial" w:hAnsi="Arial" w:cs="Arial"/>
                <w:i/>
              </w:rPr>
              <w:t>Fax:</w:t>
            </w:r>
            <w:r w:rsidR="007D0B01" w:rsidRPr="007D0B01">
              <w:rPr>
                <w:rFonts w:ascii="Arial" w:hAnsi="Arial" w:cs="Arial"/>
                <w:i/>
              </w:rPr>
              <w:t xml:space="preserve"> </w:t>
            </w:r>
            <w:r w:rsidRPr="007D0B01">
              <w:rPr>
                <w:rFonts w:ascii="Arial" w:hAnsi="Arial" w:cs="Arial"/>
                <w:i/>
              </w:rPr>
              <w:t>011-344-0596</w:t>
            </w:r>
          </w:p>
        </w:tc>
        <w:tc>
          <w:tcPr>
            <w:tcW w:w="3415" w:type="dxa"/>
          </w:tcPr>
          <w:p w:rsidR="00AA5A6D" w:rsidRPr="007D0B01" w:rsidRDefault="00AA5A6D" w:rsidP="00AA5A6D">
            <w:pPr>
              <w:jc w:val="right"/>
              <w:rPr>
                <w:rFonts w:ascii="Arial" w:hAnsi="Arial" w:cs="Arial"/>
                <w:i/>
                <w:sz w:val="20"/>
                <w:szCs w:val="20"/>
              </w:rPr>
            </w:pPr>
            <w:r w:rsidRPr="007D0B01">
              <w:rPr>
                <w:rFonts w:ascii="Arial" w:hAnsi="Arial" w:cs="Arial"/>
                <w:i/>
                <w:sz w:val="20"/>
                <w:szCs w:val="20"/>
              </w:rPr>
              <w:t>E-mail:</w:t>
            </w:r>
          </w:p>
          <w:p w:rsidR="00AA5A6D" w:rsidRPr="007D0B01" w:rsidRDefault="00260C23" w:rsidP="00AA5A6D">
            <w:pPr>
              <w:jc w:val="right"/>
              <w:rPr>
                <w:rFonts w:ascii="Arial" w:hAnsi="Arial" w:cs="Arial"/>
                <w:i/>
                <w:sz w:val="20"/>
                <w:szCs w:val="20"/>
              </w:rPr>
            </w:pPr>
            <w:hyperlink r:id="rId10" w:history="1">
              <w:r w:rsidR="00AA5A6D" w:rsidRPr="007D0B01">
                <w:rPr>
                  <w:rStyle w:val="Hyperlink"/>
                  <w:rFonts w:ascii="Arial" w:hAnsi="Arial" w:cs="Arial"/>
                  <w:i/>
                  <w:sz w:val="20"/>
                  <w:szCs w:val="20"/>
                </w:rPr>
                <w:t>info@beoland.com</w:t>
              </w:r>
            </w:hyperlink>
          </w:p>
          <w:p w:rsidR="00AA5A6D" w:rsidRPr="007D0B01" w:rsidRDefault="00AA5A6D" w:rsidP="00AA5A6D">
            <w:pPr>
              <w:jc w:val="right"/>
              <w:rPr>
                <w:i/>
                <w:sz w:val="20"/>
                <w:szCs w:val="20"/>
              </w:rPr>
            </w:pPr>
            <w:r w:rsidRPr="007D0B01">
              <w:rPr>
                <w:rFonts w:ascii="Arial" w:hAnsi="Arial" w:cs="Arial"/>
                <w:i/>
                <w:sz w:val="20"/>
                <w:szCs w:val="20"/>
              </w:rPr>
              <w:t>milena.pecic@beoland.com</w:t>
            </w:r>
          </w:p>
          <w:p w:rsidR="003405E8" w:rsidRPr="007D0B01" w:rsidRDefault="003405E8" w:rsidP="003405E8">
            <w:pPr>
              <w:jc w:val="both"/>
              <w:rPr>
                <w:rFonts w:ascii="Arial" w:hAnsi="Arial" w:cs="Arial"/>
              </w:rPr>
            </w:pPr>
          </w:p>
        </w:tc>
      </w:tr>
    </w:tbl>
    <w:p w:rsidR="003405E8" w:rsidRPr="007D0B01" w:rsidRDefault="003405E8" w:rsidP="003405E8">
      <w:pPr>
        <w:jc w:val="both"/>
        <w:rPr>
          <w:rFonts w:ascii="Arial" w:hAnsi="Arial" w:cs="Arial"/>
        </w:rPr>
      </w:pPr>
    </w:p>
    <w:p w:rsidR="00FC2871" w:rsidRPr="007D0B01" w:rsidRDefault="00FC2871" w:rsidP="003405E8">
      <w:pPr>
        <w:jc w:val="both"/>
        <w:rPr>
          <w:rFonts w:ascii="Arial" w:hAnsi="Arial" w:cs="Arial"/>
        </w:rPr>
      </w:pPr>
    </w:p>
    <w:p w:rsidR="00FC2871" w:rsidRPr="007D0B01" w:rsidRDefault="00FC2871" w:rsidP="003405E8">
      <w:pPr>
        <w:jc w:val="both"/>
        <w:rPr>
          <w:rFonts w:ascii="Arial" w:hAnsi="Arial" w:cs="Arial"/>
        </w:rPr>
      </w:pPr>
    </w:p>
    <w:p w:rsidR="00B53173" w:rsidRPr="007D0B01" w:rsidRDefault="00AA5A6D" w:rsidP="00AA5A6D">
      <w:pPr>
        <w:pStyle w:val="ListParagraph"/>
        <w:numPr>
          <w:ilvl w:val="0"/>
          <w:numId w:val="1"/>
        </w:numPr>
        <w:jc w:val="both"/>
        <w:rPr>
          <w:rFonts w:ascii="Arial" w:hAnsi="Arial" w:cs="Arial"/>
        </w:rPr>
      </w:pPr>
      <w:r w:rsidRPr="007D0B01">
        <w:rPr>
          <w:rFonts w:ascii="Arial" w:hAnsi="Arial" w:cs="Arial"/>
        </w:rPr>
        <w:lastRenderedPageBreak/>
        <w:t>ОПИС ЛОКАЦИЈЕ:</w:t>
      </w:r>
    </w:p>
    <w:p w:rsidR="00AA5A6D" w:rsidRPr="007D0B01" w:rsidRDefault="00AA5A6D" w:rsidP="00AA5A6D">
      <w:pPr>
        <w:pStyle w:val="ListParagraph"/>
        <w:jc w:val="both"/>
        <w:rPr>
          <w:rFonts w:ascii="Arial" w:hAnsi="Arial" w:cs="Arial"/>
        </w:rPr>
      </w:pPr>
    </w:p>
    <w:p w:rsidR="00570522" w:rsidRPr="007D0B01" w:rsidRDefault="00570522" w:rsidP="00570522">
      <w:pPr>
        <w:tabs>
          <w:tab w:val="left" w:pos="5145"/>
        </w:tabs>
        <w:ind w:firstLine="709"/>
        <w:jc w:val="both"/>
        <w:rPr>
          <w:rFonts w:ascii="Arial" w:hAnsi="Arial" w:cs="Arial"/>
          <w:color w:val="000000"/>
          <w:szCs w:val="22"/>
        </w:rPr>
      </w:pPr>
      <w:r w:rsidRPr="007D0B01">
        <w:rPr>
          <w:rFonts w:ascii="Arial" w:hAnsi="Arial" w:cs="Arial"/>
        </w:rPr>
        <w:t xml:space="preserve">Дунавска улица од Булевара Војводе Бојовића, на правцу исток-запад, до </w:t>
      </w:r>
      <w:r w:rsidR="00FC2871" w:rsidRPr="007D0B01">
        <w:rPr>
          <w:rFonts w:ascii="Arial" w:hAnsi="Arial" w:cs="Arial"/>
        </w:rPr>
        <w:t>П</w:t>
      </w:r>
      <w:r w:rsidRPr="007D0B01">
        <w:rPr>
          <w:rFonts w:ascii="Arial" w:hAnsi="Arial" w:cs="Arial"/>
        </w:rPr>
        <w:t xml:space="preserve">анчевачког моста дуж железничке пруге на Дорћолу. Преко ове саобраћајнице </w:t>
      </w:r>
      <w:r w:rsidRPr="007D0B01">
        <w:rPr>
          <w:rFonts w:ascii="Arial" w:hAnsi="Arial" w:cs="Arial"/>
          <w:color w:val="000000"/>
          <w:szCs w:val="22"/>
        </w:rPr>
        <w:t>се и северни уводни правци Панчевачког и Зрењанинског пута повезују са путном мрежом осталих уводних праваца на територији града и првенствено служи за вођење циљног</w:t>
      </w:r>
      <w:r w:rsidR="005A0D15" w:rsidRPr="007D0B01">
        <w:rPr>
          <w:rFonts w:ascii="Arial" w:hAnsi="Arial" w:cs="Arial"/>
          <w:color w:val="000000"/>
          <w:szCs w:val="22"/>
        </w:rPr>
        <w:t xml:space="preserve"> саобраћаја</w:t>
      </w:r>
      <w:r w:rsidRPr="007D0B01">
        <w:rPr>
          <w:rFonts w:ascii="Arial" w:hAnsi="Arial" w:cs="Arial"/>
          <w:color w:val="000000"/>
          <w:szCs w:val="22"/>
        </w:rPr>
        <w:t>.</w:t>
      </w:r>
    </w:p>
    <w:p w:rsidR="00570522" w:rsidRPr="007D0B01" w:rsidRDefault="00570522" w:rsidP="00570522">
      <w:pPr>
        <w:tabs>
          <w:tab w:val="left" w:pos="5145"/>
        </w:tabs>
        <w:ind w:firstLine="709"/>
        <w:jc w:val="both"/>
        <w:rPr>
          <w:rFonts w:ascii="Arial" w:hAnsi="Arial" w:cs="Arial"/>
          <w:color w:val="000000"/>
          <w:szCs w:val="22"/>
        </w:rPr>
      </w:pPr>
      <w:r w:rsidRPr="007D0B01">
        <w:rPr>
          <w:rFonts w:ascii="Arial" w:hAnsi="Arial" w:cs="Arial"/>
          <w:color w:val="000000"/>
          <w:szCs w:val="22"/>
        </w:rPr>
        <w:t>Са северне стране уз Дунавску улицу пролази траса</w:t>
      </w:r>
      <w:r w:rsidR="005A0D15" w:rsidRPr="007D0B01">
        <w:rPr>
          <w:rFonts w:ascii="Arial" w:hAnsi="Arial" w:cs="Arial"/>
          <w:color w:val="000000"/>
          <w:szCs w:val="22"/>
        </w:rPr>
        <w:t xml:space="preserve"> напуштене </w:t>
      </w:r>
      <w:r w:rsidRPr="007D0B01">
        <w:rPr>
          <w:rFonts w:ascii="Arial" w:hAnsi="Arial" w:cs="Arial"/>
          <w:color w:val="000000"/>
          <w:szCs w:val="22"/>
        </w:rPr>
        <w:t>железничке пруге која повезује главну железничку станицу са Панчевачким мостом.</w:t>
      </w:r>
      <w:r w:rsidR="005A0D15" w:rsidRPr="007D0B01">
        <w:rPr>
          <w:rFonts w:ascii="Arial" w:hAnsi="Arial" w:cs="Arial"/>
          <w:color w:val="000000"/>
          <w:szCs w:val="22"/>
        </w:rPr>
        <w:t xml:space="preserve"> Пруга са временом губи значај како и лука Београд па се очекује њено коначно укидање до Панчевачког моста. Важећом планском документацијом </w:t>
      </w:r>
      <w:r w:rsidR="00BA42DF" w:rsidRPr="007D0B01">
        <w:rPr>
          <w:rFonts w:ascii="Arial" w:hAnsi="Arial" w:cs="Arial"/>
          <w:color w:val="000000"/>
          <w:szCs w:val="22"/>
        </w:rPr>
        <w:t xml:space="preserve">читав овај простор је предвиђен за трансформацију у стамбено комерцијалну намену. </w:t>
      </w:r>
    </w:p>
    <w:p w:rsidR="00570522" w:rsidRPr="007D0B01" w:rsidRDefault="00570522" w:rsidP="00570522">
      <w:pPr>
        <w:tabs>
          <w:tab w:val="left" w:pos="5145"/>
        </w:tabs>
        <w:ind w:firstLine="709"/>
        <w:jc w:val="both"/>
        <w:rPr>
          <w:rFonts w:ascii="Arial" w:hAnsi="Arial" w:cs="Arial"/>
          <w:color w:val="000000"/>
          <w:szCs w:val="22"/>
        </w:rPr>
      </w:pPr>
      <w:r w:rsidRPr="007D0B01">
        <w:rPr>
          <w:rFonts w:ascii="Arial" w:hAnsi="Arial" w:cs="Arial"/>
          <w:color w:val="000000"/>
          <w:szCs w:val="22"/>
        </w:rPr>
        <w:t xml:space="preserve">Планом детаљне регулације Улица </w:t>
      </w:r>
      <w:r w:rsidR="00BA42DF" w:rsidRPr="007D0B01">
        <w:rPr>
          <w:rFonts w:ascii="Arial" w:hAnsi="Arial" w:cs="Arial"/>
          <w:color w:val="000000"/>
          <w:szCs w:val="22"/>
        </w:rPr>
        <w:t>д</w:t>
      </w:r>
      <w:r w:rsidRPr="007D0B01">
        <w:rPr>
          <w:rFonts w:ascii="Arial" w:hAnsi="Arial" w:cs="Arial"/>
          <w:color w:val="000000"/>
          <w:szCs w:val="22"/>
        </w:rPr>
        <w:t xml:space="preserve">унавска је планирана као улица 1. реда. Планирана ширина регулационог појаса је 32,2 m на овој деоници улице. Укупна ширина регулације као и елементи попречног профила су усклађени са планираном регулацијом и распоредом елемената попречног профила ове улице из суседног Плана детаљне регулације. </w:t>
      </w:r>
    </w:p>
    <w:p w:rsidR="00570522" w:rsidRPr="007D0B01" w:rsidRDefault="00570522" w:rsidP="00570522">
      <w:pPr>
        <w:tabs>
          <w:tab w:val="left" w:pos="5145"/>
        </w:tabs>
        <w:ind w:firstLine="709"/>
        <w:jc w:val="both"/>
        <w:rPr>
          <w:rFonts w:ascii="Arial" w:hAnsi="Arial" w:cs="Arial"/>
          <w:color w:val="000000"/>
          <w:szCs w:val="22"/>
        </w:rPr>
      </w:pPr>
      <w:r w:rsidRPr="007D0B01">
        <w:rPr>
          <w:rFonts w:ascii="Arial" w:hAnsi="Arial" w:cs="Arial"/>
          <w:color w:val="000000"/>
          <w:szCs w:val="22"/>
        </w:rPr>
        <w:t>У попречном профилу је осим коловоза, обостраних тротоара, обостраних зелених појаса планирана бициклистичка стаза ширине 2,2</w:t>
      </w:r>
      <w:r w:rsidR="00BA42DF" w:rsidRPr="007D0B01">
        <w:rPr>
          <w:rFonts w:ascii="Arial" w:hAnsi="Arial" w:cs="Arial"/>
          <w:color w:val="000000"/>
          <w:szCs w:val="22"/>
        </w:rPr>
        <w:t xml:space="preserve"> m</w:t>
      </w:r>
      <w:r w:rsidRPr="007D0B01">
        <w:rPr>
          <w:rFonts w:ascii="Arial" w:hAnsi="Arial" w:cs="Arial"/>
          <w:color w:val="000000"/>
          <w:szCs w:val="22"/>
        </w:rPr>
        <w:t>.</w:t>
      </w:r>
    </w:p>
    <w:p w:rsidR="00570522" w:rsidRPr="007D0B01" w:rsidRDefault="00570522" w:rsidP="00570522">
      <w:pPr>
        <w:tabs>
          <w:tab w:val="left" w:pos="5145"/>
        </w:tabs>
        <w:ind w:firstLine="709"/>
        <w:jc w:val="both"/>
        <w:rPr>
          <w:rFonts w:ascii="Arial" w:hAnsi="Arial" w:cs="Arial"/>
          <w:color w:val="000000"/>
          <w:szCs w:val="22"/>
        </w:rPr>
      </w:pPr>
      <w:r w:rsidRPr="007D0B01">
        <w:rPr>
          <w:rFonts w:ascii="Arial" w:hAnsi="Arial" w:cs="Arial"/>
          <w:color w:val="000000"/>
          <w:szCs w:val="22"/>
        </w:rPr>
        <w:t xml:space="preserve"> Планом је предвиђена и изградња пешачко-бициклистике пасареле у зони пешачке променаде.</w:t>
      </w:r>
    </w:p>
    <w:p w:rsidR="00AA4A4F" w:rsidRPr="007D0B01" w:rsidRDefault="00570522" w:rsidP="00570522">
      <w:pPr>
        <w:tabs>
          <w:tab w:val="left" w:pos="5145"/>
        </w:tabs>
        <w:ind w:firstLine="709"/>
        <w:jc w:val="both"/>
        <w:rPr>
          <w:rFonts w:ascii="Arial" w:hAnsi="Arial" w:cs="Arial"/>
          <w:color w:val="000000"/>
          <w:szCs w:val="22"/>
        </w:rPr>
      </w:pPr>
      <w:r w:rsidRPr="007D0B01">
        <w:rPr>
          <w:rFonts w:ascii="Arial" w:hAnsi="Arial" w:cs="Arial"/>
          <w:color w:val="000000"/>
          <w:szCs w:val="22"/>
        </w:rPr>
        <w:t>Блок</w:t>
      </w:r>
      <w:r w:rsidR="00FC2871" w:rsidRPr="007D0B01">
        <w:rPr>
          <w:rFonts w:ascii="Arial" w:hAnsi="Arial" w:cs="Arial"/>
          <w:color w:val="000000"/>
          <w:szCs w:val="22"/>
        </w:rPr>
        <w:t xml:space="preserve"> објеката на позицији бивше фабрике Беко, </w:t>
      </w:r>
      <w:r w:rsidRPr="007D0B01">
        <w:rPr>
          <w:rFonts w:ascii="Arial" w:hAnsi="Arial" w:cs="Arial"/>
          <w:color w:val="000000"/>
          <w:szCs w:val="22"/>
        </w:rPr>
        <w:t>представља зону са недовољним степеном опремљености хидротехничком инфраструктуром. Ово је посебно карактеристично за Дунавску улицу која нема ни једну инсталацију хидротехничке инфраструктуре</w:t>
      </w:r>
      <w:r w:rsidR="008D3AE0" w:rsidRPr="007D0B01">
        <w:rPr>
          <w:rFonts w:ascii="Arial" w:hAnsi="Arial" w:cs="Arial"/>
          <w:color w:val="000000"/>
          <w:szCs w:val="22"/>
        </w:rPr>
        <w:t>, а шира зона је недовољно опремљена</w:t>
      </w:r>
      <w:r w:rsidRPr="007D0B01">
        <w:rPr>
          <w:rFonts w:ascii="Arial" w:hAnsi="Arial" w:cs="Arial"/>
          <w:color w:val="000000"/>
          <w:szCs w:val="22"/>
        </w:rPr>
        <w:t>.</w:t>
      </w:r>
      <w:r w:rsidR="00BA42DF" w:rsidRPr="007D0B01">
        <w:rPr>
          <w:rFonts w:ascii="Arial" w:hAnsi="Arial" w:cs="Arial"/>
          <w:color w:val="000000"/>
          <w:szCs w:val="22"/>
        </w:rPr>
        <w:t xml:space="preserve"> Ново решење, у првој фази, предвиђа по једну саобраћајну траку по смеру са по две возне траке. </w:t>
      </w:r>
      <w:r w:rsidR="007C1A61" w:rsidRPr="007D0B01">
        <w:rPr>
          <w:rFonts w:ascii="Arial" w:hAnsi="Arial" w:cs="Arial"/>
          <w:color w:val="000000"/>
          <w:szCs w:val="22"/>
        </w:rPr>
        <w:t>Разделни појас од 6.5 m у коме је предвиђен двоструки дрворед. Ивично зеленило између коловоза и тротоара је према комплак</w:t>
      </w:r>
      <w:r w:rsidR="00627E5A" w:rsidRPr="007D0B01">
        <w:rPr>
          <w:rFonts w:ascii="Arial" w:hAnsi="Arial" w:cs="Arial"/>
          <w:color w:val="000000"/>
          <w:szCs w:val="22"/>
        </w:rPr>
        <w:t>с</w:t>
      </w:r>
      <w:r w:rsidR="007C1A61" w:rsidRPr="007D0B01">
        <w:rPr>
          <w:rFonts w:ascii="Arial" w:hAnsi="Arial" w:cs="Arial"/>
          <w:color w:val="000000"/>
          <w:szCs w:val="22"/>
        </w:rPr>
        <w:t>у Бека 2,5 m а према бициклистичкој стази 3.5 m. Пешачка стаза према комплексу Бека је 2.5 m, а према железничкој прузи длимично је предвиђана бициклистичка а делом пешачка стаза.</w:t>
      </w:r>
    </w:p>
    <w:p w:rsidR="004A2CAD" w:rsidRPr="007D0B01" w:rsidRDefault="00AA4A4F" w:rsidP="008D3AE0">
      <w:pPr>
        <w:pStyle w:val="ListParagraph"/>
        <w:ind w:left="0"/>
        <w:jc w:val="both"/>
        <w:rPr>
          <w:rFonts w:ascii="Arial" w:hAnsi="Arial" w:cs="Arial"/>
          <w:color w:val="000000"/>
          <w:szCs w:val="22"/>
        </w:rPr>
      </w:pPr>
      <w:r w:rsidRPr="007D0B01">
        <w:rPr>
          <w:rFonts w:ascii="Arial" w:hAnsi="Arial" w:cs="Arial"/>
          <w:color w:val="000000"/>
          <w:szCs w:val="22"/>
        </w:rPr>
        <w:t>На страни према комплексу Бека</w:t>
      </w:r>
      <w:r w:rsidR="007C1A61" w:rsidRPr="007D0B01">
        <w:rPr>
          <w:rFonts w:ascii="Arial" w:hAnsi="Arial" w:cs="Arial"/>
          <w:color w:val="000000"/>
          <w:szCs w:val="22"/>
        </w:rPr>
        <w:t xml:space="preserve"> </w:t>
      </w:r>
      <w:r w:rsidR="00133633" w:rsidRPr="007D0B01">
        <w:rPr>
          <w:rFonts w:ascii="Arial" w:hAnsi="Arial" w:cs="Arial"/>
          <w:color w:val="000000"/>
          <w:szCs w:val="22"/>
        </w:rPr>
        <w:t xml:space="preserve">предвиђена су два колска прилаза која ће омогућти комуникацију блока са </w:t>
      </w:r>
      <w:r w:rsidR="00B4185D" w:rsidRPr="007D0B01">
        <w:rPr>
          <w:rFonts w:ascii="Arial" w:hAnsi="Arial" w:cs="Arial"/>
          <w:color w:val="000000"/>
          <w:szCs w:val="22"/>
        </w:rPr>
        <w:t>саобраћајном мрежом.</w:t>
      </w:r>
      <w:r w:rsidR="006C4948" w:rsidRPr="007D0B01">
        <w:rPr>
          <w:rFonts w:ascii="Arial" w:hAnsi="Arial" w:cs="Arial"/>
          <w:color w:val="000000"/>
          <w:szCs w:val="22"/>
        </w:rPr>
        <w:t xml:space="preserve"> Постојећа Дунавска улица у ширини од 7 m. се денивелисано укршта са Улицом  Тадеуша Кошћушка</w:t>
      </w:r>
      <w:r w:rsidR="00116688" w:rsidRPr="007D0B01">
        <w:rPr>
          <w:rFonts w:ascii="Arial" w:hAnsi="Arial" w:cs="Arial"/>
          <w:color w:val="000000"/>
          <w:szCs w:val="22"/>
        </w:rPr>
        <w:t xml:space="preserve"> мостом. Предвиђено проширење у оквиру грађевинске парцеле ГП 6 се уклапа у постојеће стање у зони постојећег моста. На страни према Булевару војводе Бојовића, Дунавска се трокраком раскрсницом укршта са Булеваром. </w:t>
      </w:r>
      <w:r w:rsidR="005D37AE" w:rsidRPr="007D0B01">
        <w:rPr>
          <w:rFonts w:ascii="Arial" w:hAnsi="Arial" w:cs="Arial"/>
          <w:color w:val="000000"/>
          <w:szCs w:val="22"/>
        </w:rPr>
        <w:t>У овој фази пројекта није предвиђена изградња бициклистичке пасареле.</w:t>
      </w:r>
      <w:r w:rsidR="00B076DB" w:rsidRPr="007D0B01">
        <w:rPr>
          <w:rFonts w:ascii="Arial" w:hAnsi="Arial" w:cs="Arial"/>
          <w:color w:val="000000"/>
          <w:szCs w:val="22"/>
        </w:rPr>
        <w:t xml:space="preserve"> </w:t>
      </w:r>
    </w:p>
    <w:p w:rsidR="00B076DB" w:rsidRPr="007D0B01" w:rsidRDefault="00B076DB" w:rsidP="008D3AE0">
      <w:pPr>
        <w:pStyle w:val="ListParagraph"/>
        <w:ind w:left="0" w:firstLine="720"/>
        <w:jc w:val="both"/>
        <w:rPr>
          <w:rFonts w:ascii="Arial" w:eastAsia="Calibri" w:hAnsi="Arial" w:cs="Arial"/>
          <w:lang w:eastAsia="en-US"/>
        </w:rPr>
      </w:pPr>
      <w:r w:rsidRPr="007D0B01">
        <w:rPr>
          <w:rFonts w:ascii="Arial" w:hAnsi="Arial" w:cs="Arial"/>
          <w:color w:val="000000"/>
          <w:szCs w:val="22"/>
        </w:rPr>
        <w:t xml:space="preserve">Уз саму саобраћајницу предвиђена је </w:t>
      </w:r>
      <w:r w:rsidRPr="007D0B01">
        <w:rPr>
          <w:rFonts w:ascii="Arial" w:eastAsia="Calibri" w:hAnsi="Arial" w:cs="Arial"/>
        </w:rPr>
        <w:t xml:space="preserve"> канализациона црпна станица за употребљене (фекалне) воде на грађевинској парцели ГП 04 на делу   катастарске  парцеле  53/2 КО Стари град у Београду. </w:t>
      </w:r>
      <w:r w:rsidRPr="007D0B01">
        <w:rPr>
          <w:rFonts w:ascii="Arial" w:hAnsi="Arial" w:cs="Arial"/>
        </w:rPr>
        <w:t>Њена функција је да прикупљену употребљену воду комплекса, између улица: Дунавске,</w:t>
      </w:r>
      <w:r w:rsidR="007D0B01" w:rsidRPr="007D0B01">
        <w:rPr>
          <w:rFonts w:ascii="Arial" w:hAnsi="Arial" w:cs="Arial"/>
        </w:rPr>
        <w:t xml:space="preserve"> </w:t>
      </w:r>
      <w:r w:rsidRPr="007D0B01">
        <w:rPr>
          <w:rFonts w:ascii="Arial" w:hAnsi="Arial" w:cs="Arial"/>
        </w:rPr>
        <w:t xml:space="preserve">Тадеуша Кошћушка и Булевара Војводе Бојовића, подигне на пројектовану коту и потисне до постојећег шахта градске канализације у улици Дунавској. Идејним </w:t>
      </w:r>
      <w:r w:rsidR="008D3AE0" w:rsidRPr="007D0B01">
        <w:rPr>
          <w:rFonts w:ascii="Arial" w:hAnsi="Arial" w:cs="Arial"/>
        </w:rPr>
        <w:t>пројектом,</w:t>
      </w:r>
      <w:r w:rsidRPr="007D0B01">
        <w:rPr>
          <w:rFonts w:ascii="Arial" w:hAnsi="Arial" w:cs="Arial"/>
        </w:rPr>
        <w:t xml:space="preserve"> предвиђена је канализациона црпна станица шахтног типа, како је дато Планом детаљне регулације комплекса. </w:t>
      </w:r>
      <w:r w:rsidRPr="007D0B01">
        <w:rPr>
          <w:rFonts w:ascii="Arial" w:eastAsia="Calibri" w:hAnsi="Arial" w:cs="Arial"/>
          <w:lang w:eastAsia="en-US"/>
        </w:rPr>
        <w:t>Црпна станица је подземна грађевина пројектована као армирано-бетонска конструкција чији су детаљи, са статичким прорачуном, дати већ у овој фази пројектовања.</w:t>
      </w:r>
    </w:p>
    <w:p w:rsidR="004A2CAD" w:rsidRPr="007D0B01" w:rsidRDefault="004A2CAD" w:rsidP="008D3AE0">
      <w:pPr>
        <w:pStyle w:val="ListParagraph"/>
        <w:ind w:left="0" w:firstLine="720"/>
        <w:jc w:val="both"/>
        <w:rPr>
          <w:rFonts w:ascii="Arial" w:eastAsia="Calibri" w:hAnsi="Arial" w:cs="Arial"/>
          <w:lang w:eastAsia="en-US"/>
        </w:rPr>
      </w:pPr>
      <w:r w:rsidRPr="007D0B01">
        <w:rPr>
          <w:rFonts w:ascii="Arial" w:eastAsia="Calibri" w:hAnsi="Arial" w:cs="Arial"/>
          <w:lang w:eastAsia="en-US"/>
        </w:rPr>
        <w:t>За потребе одводњавања објеката који се граде и читавог дела Града</w:t>
      </w:r>
      <w:r w:rsidR="008D3AE0" w:rsidRPr="007D0B01">
        <w:rPr>
          <w:rFonts w:ascii="Arial" w:eastAsia="Calibri" w:hAnsi="Arial" w:cs="Arial"/>
          <w:lang w:eastAsia="en-US"/>
        </w:rPr>
        <w:t xml:space="preserve"> у овој зони,</w:t>
      </w:r>
      <w:r w:rsidRPr="007D0B01">
        <w:rPr>
          <w:rFonts w:ascii="Arial" w:eastAsia="Calibri" w:hAnsi="Arial" w:cs="Arial"/>
          <w:lang w:eastAsia="en-US"/>
        </w:rPr>
        <w:t xml:space="preserve"> </w:t>
      </w:r>
      <w:r w:rsidR="003F677A" w:rsidRPr="007D0B01">
        <w:rPr>
          <w:rFonts w:ascii="Arial" w:eastAsia="Calibri" w:hAnsi="Arial" w:cs="Arial"/>
          <w:lang w:eastAsia="en-US"/>
        </w:rPr>
        <w:t xml:space="preserve">предвођен је кишни колектор дуж Улице Тадеуша Кошћушка и дела Дунаског кеја (градског шеталишта) низводно до постојећег испуста у Дунав који се </w:t>
      </w:r>
      <w:r w:rsidR="003F677A" w:rsidRPr="007D0B01">
        <w:rPr>
          <w:rFonts w:ascii="Arial" w:eastAsia="Calibri" w:hAnsi="Arial" w:cs="Arial"/>
          <w:lang w:eastAsia="en-US"/>
        </w:rPr>
        <w:lastRenderedPageBreak/>
        <w:t xml:space="preserve">реконструише на већи пречник </w:t>
      </w:r>
      <w:r w:rsidR="003F677A" w:rsidRPr="007D0B01">
        <w:rPr>
          <w:rFonts w:ascii="Arial" w:hAnsi="Arial" w:cs="Arial"/>
        </w:rPr>
        <w:t>Ø1000. На крају колектора предвиђен је сепаратор за пречишћавање вода.</w:t>
      </w:r>
      <w:r w:rsidR="008D3AE0" w:rsidRPr="007D0B01">
        <w:rPr>
          <w:rFonts w:ascii="Arial" w:hAnsi="Arial" w:cs="Arial"/>
        </w:rPr>
        <w:t xml:space="preserve"> </w:t>
      </w:r>
    </w:p>
    <w:p w:rsidR="00570522" w:rsidRPr="007D0B01" w:rsidRDefault="00570522" w:rsidP="00B076DB">
      <w:pPr>
        <w:tabs>
          <w:tab w:val="left" w:pos="5145"/>
        </w:tabs>
        <w:ind w:firstLine="720"/>
        <w:jc w:val="both"/>
        <w:rPr>
          <w:rFonts w:ascii="Arial" w:hAnsi="Arial" w:cs="Arial"/>
          <w:color w:val="000000"/>
          <w:szCs w:val="22"/>
        </w:rPr>
      </w:pPr>
    </w:p>
    <w:p w:rsidR="005D37AE" w:rsidRPr="007D0B01" w:rsidRDefault="005D37AE" w:rsidP="005D37AE">
      <w:pPr>
        <w:tabs>
          <w:tab w:val="left" w:pos="5145"/>
        </w:tabs>
        <w:jc w:val="both"/>
        <w:rPr>
          <w:rFonts w:ascii="Arial" w:hAnsi="Arial" w:cs="Arial"/>
          <w:color w:val="000000"/>
          <w:szCs w:val="22"/>
        </w:rPr>
      </w:pPr>
    </w:p>
    <w:p w:rsidR="005D37AE" w:rsidRPr="007D0B01" w:rsidRDefault="005D37AE" w:rsidP="005D37AE">
      <w:pPr>
        <w:pStyle w:val="ListParagraph"/>
        <w:numPr>
          <w:ilvl w:val="0"/>
          <w:numId w:val="1"/>
        </w:numPr>
        <w:tabs>
          <w:tab w:val="left" w:pos="5145"/>
        </w:tabs>
        <w:jc w:val="both"/>
        <w:rPr>
          <w:rFonts w:ascii="Arial" w:hAnsi="Arial" w:cs="Arial"/>
        </w:rPr>
      </w:pPr>
      <w:r w:rsidRPr="007D0B01">
        <w:rPr>
          <w:rFonts w:ascii="Arial" w:hAnsi="Arial" w:cs="Arial"/>
        </w:rPr>
        <w:t>ОПИС КАРАКТЕРИСТИКА ПРОЈЕКТА</w:t>
      </w:r>
    </w:p>
    <w:p w:rsidR="00647F30" w:rsidRPr="007D0B01" w:rsidRDefault="00647F30" w:rsidP="00647F30">
      <w:pPr>
        <w:tabs>
          <w:tab w:val="left" w:pos="5145"/>
        </w:tabs>
        <w:jc w:val="both"/>
        <w:rPr>
          <w:rFonts w:ascii="Arial" w:hAnsi="Arial" w:cs="Arial"/>
        </w:rPr>
      </w:pP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Планом детаљне регулације предвиђена је реконструкција Дунавске улице тако да се регулационом ширином и попречним профилом задовоље потребе различитих врста кретања и комуналног опремања.</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 xml:space="preserve">У односу стање из 2012. године када је рађен план детаљне регулације дошло је до значајних промена како у зони самог Плана тако и у околним зонама које утичу на саобраћајно решење Дунавске улице. </w:t>
      </w:r>
    </w:p>
    <w:p w:rsidR="00B70626" w:rsidRPr="007D0B01" w:rsidRDefault="008D3AE0" w:rsidP="00B70626">
      <w:pPr>
        <w:pStyle w:val="ListParagraph"/>
        <w:tabs>
          <w:tab w:val="left" w:pos="5145"/>
        </w:tabs>
        <w:ind w:left="0"/>
        <w:jc w:val="both"/>
        <w:rPr>
          <w:rFonts w:ascii="Arial" w:hAnsi="Arial" w:cs="Arial"/>
        </w:rPr>
      </w:pPr>
      <w:r w:rsidRPr="007D0B01">
        <w:rPr>
          <w:rFonts w:ascii="Arial" w:hAnsi="Arial" w:cs="Arial"/>
        </w:rPr>
        <w:t>Најзначајнија измена је</w:t>
      </w:r>
      <w:r w:rsidR="00B70626" w:rsidRPr="007D0B01">
        <w:rPr>
          <w:rFonts w:ascii="Arial" w:hAnsi="Arial" w:cs="Arial"/>
        </w:rPr>
        <w:t xml:space="preserve"> укидање железничке пруге паралелне са Дунавском улицом која губи своју функцију јер је укинута пруга у зони Београда на води, а измештена је и главна железничка станица. На месту железничке пруге у току је изградња ПДР-а за линијски парк. Такође, изградња Београда на води, реконструкција Карађорђеве улице и измене у начину функционисања луке Београд значајно мењају саобраћајну функцију Дунавске улице, која у новонасталој ситуацији неће примарно служити за вођење циљног и транзитног саобраћаја (како је дефинисано Планом) јер је и индустрија већим делом измештена из ове зоне. Дунавска улица ће у новонасталој ситуацији служити као Булевар за опслуживање у највећој мери стамбено-пословне градске зоне.</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 xml:space="preserve">Уз консултације са Инвеститором – Дирекцијом за грађевинско земљиште и изградњу Београда, а узимајући у обзир и допис градског урбанисте везан за изградњу Дунавске улице, разрађен је концепт фазне изградње Дунавске улице где би се у првој фази изградиле само по две саобраћајне траке по смеру које би требало да задовоље саобраћајне потребе ове зоне града, јер и пре и после предметне деонице саобраћајнице садрже само по једну саобраћајну траку по смеру. </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На тај начин би се добило економичније решење које испуњава све саобраћајне захтеве ове зоне. Позитиван резултат овог решења јесте и значајно шири средњи разделни појас под зеленилом.</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 xml:space="preserve">Друга фаза представља коначно решење дефинисано Планом са по три саобраћајне траке по смеру где би се трећа саобраћаја трака доградила на рачун средњег разделног острва. </w:t>
      </w:r>
    </w:p>
    <w:p w:rsidR="005D37AE" w:rsidRPr="007D0B01" w:rsidRDefault="00B70626" w:rsidP="00B70626">
      <w:pPr>
        <w:pStyle w:val="ListParagraph"/>
        <w:tabs>
          <w:tab w:val="left" w:pos="5145"/>
        </w:tabs>
        <w:ind w:left="0"/>
        <w:jc w:val="both"/>
        <w:rPr>
          <w:rFonts w:ascii="Arial" w:hAnsi="Arial" w:cs="Arial"/>
        </w:rPr>
      </w:pPr>
      <w:r w:rsidRPr="007D0B01">
        <w:rPr>
          <w:rFonts w:ascii="Arial" w:hAnsi="Arial" w:cs="Arial"/>
        </w:rPr>
        <w:t>ПДР-ом су планиране бициклистичке стазе у делу Дунавске улице, али није јасно како се настављају те стазе након зоне обухвата Плана. Планом је дефинисана и изградња бициклистичко-саобраћајне пасареле. Овим идејним решење предметна пасарела није третирана, а остављен је појас где би могла бити испројектована уколико иста буде захтевана условима имаоца јавних овлашћења.</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 xml:space="preserve">У постојећем стању траса будуће саобраћајнице Дунавске улице се пружа преко терена где се у средишњем делу налази постојећа Дунавска улица која се састоји од по једне саобраћајне траке по смеру са обостраним тротоарима. </w:t>
      </w:r>
    </w:p>
    <w:p w:rsidR="00B70626" w:rsidRPr="007D0B01" w:rsidRDefault="00B70626" w:rsidP="00B70626">
      <w:pPr>
        <w:rPr>
          <w:rFonts w:ascii="Arial" w:hAnsi="Arial" w:cs="Arial"/>
        </w:rPr>
      </w:pPr>
      <w:r w:rsidRPr="007D0B01">
        <w:rPr>
          <w:rFonts w:ascii="Arial" w:hAnsi="Arial" w:cs="Arial"/>
        </w:rPr>
        <w:t>Пројектована саобраћајница се у односу на постојећу шири на обе стране. Са десне стране, гледајући у правцу раста стационажа, саобраћајница се шири на рачун неуређеног земљишта, док се са леве стране саобраћајница шири на рачун баште угоститељског објекта у првом делу трас</w:t>
      </w:r>
      <w:r w:rsidR="008D3AE0" w:rsidRPr="007D0B01">
        <w:rPr>
          <w:rFonts w:ascii="Arial" w:hAnsi="Arial" w:cs="Arial"/>
        </w:rPr>
        <w:t>е</w:t>
      </w:r>
      <w:r w:rsidRPr="007D0B01">
        <w:rPr>
          <w:rFonts w:ascii="Arial" w:hAnsi="Arial" w:cs="Arial"/>
        </w:rPr>
        <w:t>, односно на рачун стоваришта у наставку трасе. Терен у зони пројектованих саобраћајница је генерално равничарски на котама 75,5-76,0 mnm. Целокупно пројектно решење дефинисано је у складу са ПДР-ом за ову локацију.</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lastRenderedPageBreak/>
        <w:t xml:space="preserve">Елементи ситуационог плана за Дунавску улицу која је предмет обухвата ове техничке документације су у потпуности у складу са ПДР-ом. Граница интервенције се налази унутар грађевинске парцеле ГП 06. </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 xml:space="preserve">Саобраћајница која је предмет овог пројекта има дужину 438,8 m и то од раскрснице са Булеваром војводе Бојовића до надвожњака преко улице Тадеуша Кошћушка . </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Ширина путног појаса је 32,2</w:t>
      </w:r>
      <w:r w:rsidR="00627E5A" w:rsidRPr="007D0B01">
        <w:rPr>
          <w:rFonts w:ascii="Arial" w:hAnsi="Arial" w:cs="Arial"/>
        </w:rPr>
        <w:t xml:space="preserve"> m</w:t>
      </w:r>
      <w:r w:rsidRPr="007D0B01">
        <w:rPr>
          <w:rFonts w:ascii="Arial" w:hAnsi="Arial" w:cs="Arial"/>
        </w:rPr>
        <w:t>. У првој фази пројектован је коловоз са по две траке по смеру, ширине 7</w:t>
      </w:r>
      <w:r w:rsidR="008D3AE0" w:rsidRPr="007D0B01">
        <w:rPr>
          <w:rFonts w:ascii="Arial" w:hAnsi="Arial" w:cs="Arial"/>
        </w:rPr>
        <w:t xml:space="preserve"> m</w:t>
      </w:r>
      <w:r w:rsidRPr="007D0B01">
        <w:rPr>
          <w:rFonts w:ascii="Arial" w:hAnsi="Arial" w:cs="Arial"/>
        </w:rPr>
        <w:t xml:space="preserve"> по смеру. У другој фази  пројектована је по још једна саобраћајна трака на рачун средњег разделног острва тако да по смеру буду три саобраћајне траке укупне ширине 9,5</w:t>
      </w:r>
      <w:r w:rsidR="00627E5A" w:rsidRPr="007D0B01">
        <w:rPr>
          <w:rFonts w:ascii="Arial" w:hAnsi="Arial" w:cs="Arial"/>
        </w:rPr>
        <w:t xml:space="preserve"> m </w:t>
      </w:r>
      <w:r w:rsidRPr="007D0B01">
        <w:rPr>
          <w:rFonts w:ascii="Arial" w:hAnsi="Arial" w:cs="Arial"/>
        </w:rPr>
        <w:t>по смеру. Пројектовани су обострани тротоари који имају исту ширину у обе фазе и то од 2,0</w:t>
      </w:r>
      <w:r w:rsidR="00627E5A" w:rsidRPr="007D0B01">
        <w:rPr>
          <w:rFonts w:ascii="Arial" w:hAnsi="Arial" w:cs="Arial"/>
        </w:rPr>
        <w:t xml:space="preserve"> m</w:t>
      </w:r>
      <w:r w:rsidRPr="007D0B01">
        <w:rPr>
          <w:rFonts w:ascii="Arial" w:hAnsi="Arial" w:cs="Arial"/>
        </w:rPr>
        <w:t xml:space="preserve"> до 5,0</w:t>
      </w:r>
      <w:r w:rsidR="00627E5A" w:rsidRPr="007D0B01">
        <w:rPr>
          <w:rFonts w:ascii="Arial" w:hAnsi="Arial" w:cs="Arial"/>
        </w:rPr>
        <w:t xml:space="preserve"> m</w:t>
      </w:r>
      <w:r w:rsidRPr="007D0B01">
        <w:rPr>
          <w:rFonts w:ascii="Arial" w:hAnsi="Arial" w:cs="Arial"/>
        </w:rPr>
        <w:t>. У оквиру тротоара кроз идејно решење је дефинисан коридор за бициклистичке стазе ширине 2,2</w:t>
      </w:r>
      <w:r w:rsidR="00627E5A" w:rsidRPr="007D0B01">
        <w:rPr>
          <w:rFonts w:ascii="Arial" w:hAnsi="Arial" w:cs="Arial"/>
        </w:rPr>
        <w:t xml:space="preserve"> m</w:t>
      </w:r>
      <w:r w:rsidRPr="007D0B01">
        <w:rPr>
          <w:rFonts w:ascii="Arial" w:hAnsi="Arial" w:cs="Arial"/>
        </w:rPr>
        <w:t xml:space="preserve"> са обе стране у складу са ПДР-ом. У зависности од услова имаоца јавног овлашћења биће детаљно дефинисани пројектни елементи бициклистичких стаза у наредној фази пројектовања.</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Са обе  стране, уз коловоз, пројектовано је заштитно зеленило, ширине од 2,</w:t>
      </w:r>
      <w:r w:rsidR="00627E5A" w:rsidRPr="007D0B01">
        <w:rPr>
          <w:rFonts w:ascii="Arial" w:hAnsi="Arial" w:cs="Arial"/>
        </w:rPr>
        <w:t>0</w:t>
      </w:r>
      <w:r w:rsidRPr="007D0B01">
        <w:rPr>
          <w:rFonts w:ascii="Arial" w:hAnsi="Arial" w:cs="Arial"/>
        </w:rPr>
        <w:t xml:space="preserve"> m до 3,5 m. Ширина средњег разделног острва је у првој фази 6,5 m, док је у другој фази ширина 1,5</w:t>
      </w:r>
      <w:r w:rsidR="00627E5A" w:rsidRPr="007D0B01">
        <w:rPr>
          <w:rFonts w:ascii="Arial" w:hAnsi="Arial" w:cs="Arial"/>
        </w:rPr>
        <w:t xml:space="preserve"> m</w:t>
      </w:r>
      <w:r w:rsidRPr="007D0B01">
        <w:rPr>
          <w:rFonts w:ascii="Arial" w:hAnsi="Arial" w:cs="Arial"/>
        </w:rPr>
        <w:t>.</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Раскрсница Булевара војводе Бојовића и Дунавске улице је реконструисана у складу са габаритима новопројектоване Дунавске улице. Задржан је исти принцип вођења саобраћајних токова, с тим да су геометријски елементи ситуационог плана кориговани према елементима попречног профила новопројектоване Дунавске улице.</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На уклапању у постојеће стање, у зони испред постојећег надвожњака изнад Улице Тадеуша Кошћушка, извршено је каналисање саобраћајних токова, делом грађевинским елементима, делом хоризонталном саобраћајном сигнализацијом тако да се изврши континуални прелаз са једне на две саобраћајне траке у првој фази, односно на три саобраћајне траке у другој фази.</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У ситуационом плану приказани су и саобраћајни прикључци са стамбено-пословног комплекса „K-Distrikt“, на катастарским парцелама 54/2 и 54/17 K.O. Стари град који се пројектује паралелно са овом пројектном документацијом.</w:t>
      </w:r>
    </w:p>
    <w:p w:rsidR="00B70626" w:rsidRPr="007D0B01" w:rsidRDefault="00B70626" w:rsidP="00F9301B">
      <w:pPr>
        <w:pStyle w:val="ListParagraph"/>
        <w:tabs>
          <w:tab w:val="left" w:pos="5145"/>
        </w:tabs>
        <w:ind w:left="0"/>
        <w:jc w:val="both"/>
        <w:rPr>
          <w:rFonts w:ascii="Arial" w:hAnsi="Arial" w:cs="Arial"/>
        </w:rPr>
      </w:pPr>
      <w:r w:rsidRPr="007D0B01">
        <w:rPr>
          <w:rFonts w:ascii="Arial" w:hAnsi="Arial" w:cs="Arial"/>
        </w:rPr>
        <w:t xml:space="preserve">За меродавно возило за пројектовање саобраћајних површина усвојено је возило са најнеповољнијим карактеристикама маневрисања, а које ће учестало користити ове саобраћајне површине. За Дунавску улицу је то зглобни аутобус „Соларис“, на основу чијих трајекторија су дефинисани елементи ивичне геометрије. </w:t>
      </w:r>
      <w:r w:rsidRPr="007D0B01">
        <w:rPr>
          <w:rFonts w:ascii="Arial" w:hAnsi="Arial" w:cs="Arial"/>
        </w:rPr>
        <w:tab/>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Сагледавањем нивелационих односа може се закључити да је терен равничарски. Подужни профил Улице Дунавске дефинисан је водећи рачуна о котама постојећег стања у зонама уклапања као и водећи рачуна о уклапању постојећих и планираних објеката у нивелацију будуће саобраћајнице. Нивелета је дефинисана тако да се обезбеди квалитетно одоводњавање саобраћајних површина и адекватно уклапање у околне постојеће и планиране објекте.</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Нагиб нивелете износи од iNmin=0,35% do iNmax=0,6%.</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Од вертикалног заобљења примењене су кривине веће од  Rvmin=3000</w:t>
      </w:r>
      <w:r w:rsidR="00F9301B" w:rsidRPr="007D0B01">
        <w:rPr>
          <w:rFonts w:ascii="Arial" w:hAnsi="Arial" w:cs="Arial"/>
        </w:rPr>
        <w:t xml:space="preserve"> m</w:t>
      </w:r>
      <w:r w:rsidRPr="007D0B01">
        <w:rPr>
          <w:rFonts w:ascii="Arial" w:hAnsi="Arial" w:cs="Arial"/>
        </w:rPr>
        <w:t>.</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Дунавска улица је планирана са кровастим нагибом од 2,5%. Нагиб тротоара износи 2% и орјентисан је ка коловозу.</w:t>
      </w:r>
      <w:r w:rsidR="00F9301B" w:rsidRPr="007D0B01">
        <w:rPr>
          <w:rFonts w:ascii="Arial" w:hAnsi="Arial" w:cs="Arial"/>
        </w:rPr>
        <w:t xml:space="preserve"> </w:t>
      </w:r>
    </w:p>
    <w:p w:rsidR="00B70626" w:rsidRPr="007D0B01" w:rsidRDefault="00B70626" w:rsidP="00F9301B">
      <w:pPr>
        <w:rPr>
          <w:rFonts w:ascii="Arial" w:hAnsi="Arial" w:cs="Arial"/>
        </w:rPr>
      </w:pPr>
      <w:r w:rsidRPr="007D0B01">
        <w:rPr>
          <w:rFonts w:ascii="Arial" w:hAnsi="Arial" w:cs="Arial"/>
        </w:rPr>
        <w:t>За оивичење коловоза предвиђена је примена камених цепаних ивичњака 20/24 са висином 12</w:t>
      </w:r>
      <w:r w:rsidR="00F9301B" w:rsidRPr="007D0B01">
        <w:rPr>
          <w:rFonts w:ascii="Arial" w:hAnsi="Arial" w:cs="Arial"/>
        </w:rPr>
        <w:t xml:space="preserve"> cm</w:t>
      </w:r>
      <w:r w:rsidR="008D3AE0" w:rsidRPr="007D0B01">
        <w:rPr>
          <w:rFonts w:ascii="Arial" w:hAnsi="Arial" w:cs="Arial"/>
        </w:rPr>
        <w:t xml:space="preserve"> </w:t>
      </w:r>
      <w:r w:rsidRPr="007D0B01">
        <w:rPr>
          <w:rFonts w:ascii="Arial" w:hAnsi="Arial" w:cs="Arial"/>
        </w:rPr>
        <w:t>изнад коловоза, док је оивичење тротоара и бочног зеленог појаса предвиђено каменим цепаним ивичњацима 12/18. У зонама пешачких прелаза и комуникација намењених особама са инвалидитетом предвиђена је примена камених цепаних ивичњака 20/24, у утопљеном положају.</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 xml:space="preserve">Одводњавање саобраћајнице је предвиђено системом кишне канализације која представља посебан пројекат ове техничке документације. Елементи подужних и </w:t>
      </w:r>
      <w:r w:rsidRPr="007D0B01">
        <w:rPr>
          <w:rFonts w:ascii="Arial" w:hAnsi="Arial" w:cs="Arial"/>
        </w:rPr>
        <w:lastRenderedPageBreak/>
        <w:t xml:space="preserve">попречних профила су усвојени тако да се обезбеде квалитетни услови одводњавања. </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 xml:space="preserve">Коловозна конструкција ће бити димензионисана у односу на геомеханичке карактеристике тла, као и на очекивано саобраћајно оптерећење. </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 xml:space="preserve">У складу са Планом, застор на коловозу, као и на тротоарима ће бити од асфалт бетона. </w:t>
      </w:r>
      <w:r w:rsidR="00DB5A2A" w:rsidRPr="007D0B01">
        <w:rPr>
          <w:rFonts w:ascii="Arial" w:hAnsi="Arial" w:cs="Arial"/>
        </w:rPr>
        <w:t>З</w:t>
      </w:r>
      <w:r w:rsidRPr="007D0B01">
        <w:rPr>
          <w:rFonts w:ascii="Arial" w:hAnsi="Arial" w:cs="Arial"/>
        </w:rPr>
        <w:t>астор на тротоарима ће бити од бетонских или камених плоча што ће бити дефинисано у наредним фазама пројекта у договору са Инвеститором, у односу на услове имаоца јавних овлашћења.</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Као што је већ објашњено у тексту испред, у договору са  Инвеститором, а узимајући у обзир и допис градског урбанисте везан за изградњу Дунавске улице, пројектована је изградња улице у две фазе.</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Улица се већ у првој фази гради у целој регулацији, како је и дефинисано ПДР-ом, с тим да се коловоз гради само са по две саобраћајне траке по смеру ширине по 7,0</w:t>
      </w:r>
      <w:r w:rsidR="00F9301B" w:rsidRPr="007D0B01">
        <w:rPr>
          <w:rFonts w:ascii="Arial" w:hAnsi="Arial" w:cs="Arial"/>
        </w:rPr>
        <w:t xml:space="preserve"> m</w:t>
      </w:r>
      <w:r w:rsidRPr="007D0B01">
        <w:rPr>
          <w:rFonts w:ascii="Arial" w:hAnsi="Arial" w:cs="Arial"/>
        </w:rPr>
        <w:t>. У тој фази средње разделно острво се шири са 1,5</w:t>
      </w:r>
      <w:r w:rsidR="00F9301B" w:rsidRPr="007D0B01">
        <w:rPr>
          <w:rFonts w:ascii="Arial" w:hAnsi="Arial" w:cs="Arial"/>
        </w:rPr>
        <w:t xml:space="preserve"> m</w:t>
      </w:r>
      <w:r w:rsidRPr="007D0B01">
        <w:rPr>
          <w:rFonts w:ascii="Arial" w:hAnsi="Arial" w:cs="Arial"/>
        </w:rPr>
        <w:t xml:space="preserve"> колико је дефинисано Планом на 6,5</w:t>
      </w:r>
      <w:r w:rsidR="00F9301B" w:rsidRPr="007D0B01">
        <w:rPr>
          <w:rFonts w:ascii="Arial" w:hAnsi="Arial" w:cs="Arial"/>
        </w:rPr>
        <w:t xml:space="preserve"> m</w:t>
      </w:r>
      <w:r w:rsidRPr="007D0B01">
        <w:rPr>
          <w:rFonts w:ascii="Arial" w:hAnsi="Arial" w:cs="Arial"/>
        </w:rPr>
        <w:t>.</w:t>
      </w:r>
    </w:p>
    <w:p w:rsidR="00B70626" w:rsidRPr="007D0B01" w:rsidRDefault="00B70626" w:rsidP="00B70626">
      <w:pPr>
        <w:pStyle w:val="ListParagraph"/>
        <w:tabs>
          <w:tab w:val="left" w:pos="5145"/>
        </w:tabs>
        <w:ind w:left="0"/>
        <w:jc w:val="both"/>
        <w:rPr>
          <w:rFonts w:ascii="Arial" w:hAnsi="Arial" w:cs="Arial"/>
        </w:rPr>
      </w:pPr>
      <w:r w:rsidRPr="007D0B01">
        <w:rPr>
          <w:rFonts w:ascii="Arial" w:hAnsi="Arial" w:cs="Arial"/>
        </w:rPr>
        <w:t>Друга фаза представља коначно решење дефинисано Планом са по три саобраћајне траке по смеру где би се трећа саобраћаја трака доградила на рачун средњег разделног острва. Сви остали елементи попречног профила се већ у првој фази граде у коначним габаритима што се неће мењати у коначном решењу (фаза 2).</w:t>
      </w:r>
    </w:p>
    <w:p w:rsidR="00667820" w:rsidRPr="007D0B01" w:rsidRDefault="00B70626" w:rsidP="00667820">
      <w:pPr>
        <w:tabs>
          <w:tab w:val="left" w:pos="5145"/>
        </w:tabs>
        <w:ind w:firstLine="709"/>
        <w:jc w:val="both"/>
        <w:rPr>
          <w:rFonts w:ascii="Arial" w:hAnsi="Arial" w:cs="Arial"/>
          <w:color w:val="000000"/>
          <w:szCs w:val="22"/>
        </w:rPr>
      </w:pPr>
      <w:r w:rsidRPr="007D0B01">
        <w:rPr>
          <w:rFonts w:ascii="Arial" w:hAnsi="Arial" w:cs="Arial"/>
        </w:rPr>
        <w:t> </w:t>
      </w:r>
      <w:r w:rsidR="00667820" w:rsidRPr="007D0B01">
        <w:rPr>
          <w:rFonts w:ascii="Arial" w:hAnsi="Arial" w:cs="Arial"/>
          <w:color w:val="000000"/>
          <w:szCs w:val="22"/>
        </w:rPr>
        <w:t xml:space="preserve"> Опремљеност  уличном водоводном мрежом у овој зоније неједнака и непотпуна, а у Дунавској улици (у границама Плана) не постоји. </w:t>
      </w:r>
    </w:p>
    <w:p w:rsidR="00667820" w:rsidRPr="007D0B01" w:rsidRDefault="00667820" w:rsidP="00667820">
      <w:pPr>
        <w:tabs>
          <w:tab w:val="left" w:pos="5145"/>
        </w:tabs>
        <w:ind w:firstLine="709"/>
        <w:jc w:val="both"/>
        <w:rPr>
          <w:rFonts w:ascii="Arial" w:hAnsi="Arial" w:cs="Arial"/>
          <w:color w:val="000000"/>
          <w:szCs w:val="22"/>
        </w:rPr>
      </w:pPr>
      <w:r w:rsidRPr="007D0B01">
        <w:rPr>
          <w:rFonts w:ascii="Arial" w:hAnsi="Arial" w:cs="Arial"/>
          <w:color w:val="000000"/>
          <w:szCs w:val="22"/>
        </w:rPr>
        <w:t xml:space="preserve">Водоводна мрежа постоји уБулевару војводе Бојовића који практично представља продужетак улице Душанове, постоје цевоводи </w:t>
      </w:r>
      <w:r w:rsidRPr="007D0B01">
        <w:sym w:font="Symbol" w:char="F0C6"/>
      </w:r>
      <w:r w:rsidRPr="007D0B01">
        <w:rPr>
          <w:rFonts w:ascii="Arial" w:hAnsi="Arial" w:cs="Arial"/>
          <w:color w:val="000000"/>
          <w:szCs w:val="22"/>
        </w:rPr>
        <w:t>300</w:t>
      </w:r>
      <w:r w:rsidR="00DB5A2A" w:rsidRPr="007D0B01">
        <w:rPr>
          <w:rFonts w:ascii="Arial" w:hAnsi="Arial" w:cs="Arial"/>
          <w:color w:val="000000"/>
          <w:szCs w:val="22"/>
        </w:rPr>
        <w:t xml:space="preserve"> </w:t>
      </w:r>
      <w:r w:rsidRPr="007D0B01">
        <w:rPr>
          <w:rFonts w:ascii="Arial" w:hAnsi="Arial" w:cs="Arial"/>
          <w:color w:val="000000"/>
          <w:szCs w:val="22"/>
        </w:rPr>
        <w:t xml:space="preserve">mm и </w:t>
      </w:r>
      <w:r w:rsidRPr="007D0B01">
        <w:sym w:font="Symbol" w:char="F0C6"/>
      </w:r>
      <w:r w:rsidRPr="007D0B01">
        <w:rPr>
          <w:rFonts w:ascii="Arial" w:hAnsi="Arial" w:cs="Arial"/>
          <w:color w:val="000000"/>
          <w:szCs w:val="22"/>
        </w:rPr>
        <w:t>150</w:t>
      </w:r>
      <w:r w:rsidR="00DB5A2A" w:rsidRPr="007D0B01">
        <w:rPr>
          <w:rFonts w:ascii="Arial" w:hAnsi="Arial" w:cs="Arial"/>
          <w:color w:val="000000"/>
          <w:szCs w:val="22"/>
        </w:rPr>
        <w:t xml:space="preserve"> </w:t>
      </w:r>
      <w:r w:rsidRPr="007D0B01">
        <w:rPr>
          <w:rFonts w:ascii="Arial" w:hAnsi="Arial" w:cs="Arial"/>
          <w:color w:val="000000"/>
          <w:szCs w:val="22"/>
        </w:rPr>
        <w:t>mm положени у тротоару ове улице на страни објекта индустријске конфекције „Беко“. Оба цевовода не покривају у потпуности деоницу булевара која припада предметном Плану.</w:t>
      </w:r>
    </w:p>
    <w:p w:rsidR="00667820" w:rsidRPr="007D0B01" w:rsidRDefault="00667820" w:rsidP="00667820">
      <w:pPr>
        <w:tabs>
          <w:tab w:val="left" w:pos="5145"/>
        </w:tabs>
        <w:ind w:firstLine="709"/>
        <w:jc w:val="both"/>
        <w:rPr>
          <w:rFonts w:ascii="Arial" w:hAnsi="Arial" w:cs="Arial"/>
          <w:color w:val="000000"/>
          <w:szCs w:val="22"/>
        </w:rPr>
      </w:pPr>
      <w:r w:rsidRPr="007D0B01">
        <w:rPr>
          <w:rFonts w:ascii="Arial" w:hAnsi="Arial" w:cs="Arial"/>
          <w:color w:val="000000"/>
          <w:szCs w:val="22"/>
        </w:rPr>
        <w:t>Територија предметног комплекса и унутар њега Дунавска улица, припада I (првој) висинској зони водоснабдевања Београдског водоводног система – БВС-а</w:t>
      </w:r>
    </w:p>
    <w:p w:rsidR="00667820" w:rsidRPr="007D0B01" w:rsidRDefault="00667820" w:rsidP="00667820">
      <w:pPr>
        <w:tabs>
          <w:tab w:val="left" w:pos="5145"/>
        </w:tabs>
        <w:ind w:firstLine="709"/>
        <w:jc w:val="both"/>
        <w:rPr>
          <w:rFonts w:ascii="Arial" w:hAnsi="Arial" w:cs="Arial"/>
          <w:color w:val="000000"/>
          <w:szCs w:val="22"/>
        </w:rPr>
      </w:pPr>
      <w:r w:rsidRPr="007D0B01">
        <w:rPr>
          <w:rFonts w:ascii="Arial" w:hAnsi="Arial" w:cs="Arial"/>
          <w:color w:val="000000"/>
          <w:szCs w:val="22"/>
        </w:rPr>
        <w:t xml:space="preserve">Планирани концепт решења водоводне мреже овог комплекса Плана заснива се на повезивању пројектоване мреже са постојећом и формирању прстенасте мреже. Касније, када се изгради у потпуности и пусти у функцију магистрални цевовод </w:t>
      </w:r>
      <w:r w:rsidRPr="007D0B01">
        <w:rPr>
          <w:rFonts w:ascii="Arial" w:hAnsi="Arial" w:cs="Arial"/>
          <w:color w:val="000000"/>
          <w:szCs w:val="22"/>
        </w:rPr>
        <w:sym w:font="Symbol" w:char="F0C6"/>
      </w:r>
      <w:r w:rsidRPr="007D0B01">
        <w:rPr>
          <w:rFonts w:ascii="Arial" w:hAnsi="Arial" w:cs="Arial"/>
          <w:color w:val="000000"/>
          <w:szCs w:val="22"/>
        </w:rPr>
        <w:t>700</w:t>
      </w:r>
      <w:r w:rsidR="00DB5A2A" w:rsidRPr="007D0B01">
        <w:rPr>
          <w:rFonts w:ascii="Arial" w:hAnsi="Arial" w:cs="Arial"/>
          <w:color w:val="000000"/>
          <w:szCs w:val="22"/>
        </w:rPr>
        <w:t xml:space="preserve"> </w:t>
      </w:r>
      <w:r w:rsidRPr="007D0B01">
        <w:rPr>
          <w:rFonts w:ascii="Arial" w:hAnsi="Arial" w:cs="Arial"/>
          <w:color w:val="000000"/>
          <w:szCs w:val="22"/>
        </w:rPr>
        <w:t>mm који је планиран ПДР-ом, а који пролази коридором улице Тадеуша Кошћушка, извршило би се превезивање на тај цевовод. чиме би се постигло уредно и поуздано снабдевање корисника овог подручја, а тиме и предметног блока.</w:t>
      </w:r>
    </w:p>
    <w:p w:rsidR="00667820" w:rsidRPr="007D0B01" w:rsidRDefault="00667820" w:rsidP="00667820">
      <w:pPr>
        <w:tabs>
          <w:tab w:val="left" w:pos="5145"/>
        </w:tabs>
        <w:ind w:firstLine="709"/>
        <w:jc w:val="both"/>
        <w:rPr>
          <w:rFonts w:ascii="Arial" w:hAnsi="Arial" w:cs="Arial"/>
          <w:color w:val="000000"/>
          <w:szCs w:val="22"/>
        </w:rPr>
      </w:pPr>
      <w:r w:rsidRPr="007D0B01">
        <w:rPr>
          <w:rFonts w:ascii="Arial" w:hAnsi="Arial" w:cs="Arial"/>
          <w:color w:val="000000"/>
          <w:szCs w:val="22"/>
        </w:rPr>
        <w:t xml:space="preserve">Пројектовани  прстен водоводне мреже блока, према ПДР-у,  почиње у чвору Č1 где се на постојећу цев ВЛ1200, прве висинске зоне повезује пројектовани цевовод  </w:t>
      </w:r>
      <w:r w:rsidRPr="007D0B01">
        <w:rPr>
          <w:rFonts w:ascii="Arial" w:hAnsi="Arial" w:cs="Arial"/>
          <w:color w:val="000000"/>
          <w:szCs w:val="22"/>
        </w:rPr>
        <w:sym w:font="Symbol" w:char="F0C6"/>
      </w:r>
      <w:r w:rsidRPr="007D0B01">
        <w:rPr>
          <w:rFonts w:ascii="Arial" w:hAnsi="Arial" w:cs="Arial"/>
          <w:color w:val="000000"/>
          <w:szCs w:val="22"/>
        </w:rPr>
        <w:t>200mm, који затим иде улицом Дунавском све до чвора Č2 у Булевару војводе Бојовићаа, где се везује на постојећи цевовод В1Л200 и тако затвара планирани прстен.</w:t>
      </w:r>
    </w:p>
    <w:p w:rsidR="00667820" w:rsidRPr="007D0B01" w:rsidRDefault="00667820" w:rsidP="00667820">
      <w:pPr>
        <w:tabs>
          <w:tab w:val="left" w:pos="5145"/>
        </w:tabs>
        <w:ind w:firstLine="709"/>
        <w:jc w:val="both"/>
        <w:rPr>
          <w:rFonts w:ascii="Arial" w:hAnsi="Arial" w:cs="Arial"/>
          <w:color w:val="000000"/>
          <w:szCs w:val="22"/>
        </w:rPr>
      </w:pPr>
      <w:r w:rsidRPr="007D0B01">
        <w:rPr>
          <w:rFonts w:ascii="Arial" w:hAnsi="Arial" w:cs="Arial"/>
          <w:color w:val="000000"/>
          <w:szCs w:val="22"/>
        </w:rPr>
        <w:t xml:space="preserve">Пројектовани  цевовод димензија </w:t>
      </w:r>
      <w:r w:rsidRPr="007D0B01">
        <w:rPr>
          <w:rFonts w:ascii="Arial" w:hAnsi="Arial" w:cs="Arial"/>
          <w:color w:val="000000"/>
          <w:szCs w:val="22"/>
        </w:rPr>
        <w:sym w:font="Symbol" w:char="F0C6"/>
      </w:r>
      <w:r w:rsidRPr="007D0B01">
        <w:rPr>
          <w:rFonts w:ascii="Arial" w:hAnsi="Arial" w:cs="Arial"/>
          <w:color w:val="000000"/>
          <w:szCs w:val="22"/>
        </w:rPr>
        <w:t>200</w:t>
      </w:r>
      <w:r w:rsidR="00DB5A2A" w:rsidRPr="007D0B01">
        <w:rPr>
          <w:rFonts w:ascii="Arial" w:hAnsi="Arial" w:cs="Arial"/>
          <w:color w:val="000000"/>
          <w:szCs w:val="22"/>
        </w:rPr>
        <w:t xml:space="preserve"> </w:t>
      </w:r>
      <w:r w:rsidRPr="007D0B01">
        <w:rPr>
          <w:rFonts w:ascii="Arial" w:hAnsi="Arial" w:cs="Arial"/>
          <w:color w:val="000000"/>
          <w:szCs w:val="22"/>
        </w:rPr>
        <w:t>mm  трасиран је у тротоару Дунавске улице и Булевара војводе Бојовића. Цевовод је опремљен прописаним бројем надземних противпожарних хидраната и одговарајућом арматуром.</w:t>
      </w:r>
    </w:p>
    <w:p w:rsidR="00B43F65" w:rsidRPr="007D0B01" w:rsidRDefault="00B43F65" w:rsidP="00B43F65">
      <w:pPr>
        <w:tabs>
          <w:tab w:val="left" w:pos="5145"/>
        </w:tabs>
        <w:ind w:firstLine="709"/>
        <w:jc w:val="both"/>
        <w:rPr>
          <w:rFonts w:ascii="Arial" w:hAnsi="Arial" w:cs="Arial"/>
          <w:color w:val="000000"/>
          <w:szCs w:val="22"/>
        </w:rPr>
      </w:pPr>
      <w:r w:rsidRPr="007D0B01">
        <w:rPr>
          <w:rFonts w:ascii="Arial" w:hAnsi="Arial" w:cs="Arial"/>
          <w:color w:val="000000"/>
          <w:szCs w:val="22"/>
        </w:rPr>
        <w:t>За предметне улице Плана може се рећи да немају градску уличну канализацију изузев улице Тадеуша Кошћушког. У Дунавској улици у границама предметног ПДР-а не постоји канализациона улична мрежа.</w:t>
      </w:r>
    </w:p>
    <w:p w:rsidR="00B43F65" w:rsidRPr="007D0B01" w:rsidRDefault="00B43F65" w:rsidP="00B43F65">
      <w:pPr>
        <w:tabs>
          <w:tab w:val="left" w:pos="5145"/>
        </w:tabs>
        <w:ind w:firstLine="709"/>
        <w:jc w:val="both"/>
        <w:rPr>
          <w:rFonts w:ascii="Arial" w:hAnsi="Arial" w:cs="Arial"/>
          <w:color w:val="000000"/>
          <w:szCs w:val="22"/>
        </w:rPr>
      </w:pPr>
      <w:r w:rsidRPr="007D0B01">
        <w:rPr>
          <w:rFonts w:ascii="Arial" w:hAnsi="Arial" w:cs="Arial"/>
          <w:color w:val="000000"/>
          <w:szCs w:val="22"/>
        </w:rPr>
        <w:t>У улици Тадеуша Кошћушка је канал општег система ОК 300-350</w:t>
      </w:r>
      <w:r w:rsidR="00DB5A2A" w:rsidRPr="007D0B01">
        <w:rPr>
          <w:rFonts w:ascii="Arial" w:hAnsi="Arial" w:cs="Arial"/>
          <w:color w:val="000000"/>
          <w:szCs w:val="22"/>
        </w:rPr>
        <w:t xml:space="preserve"> </w:t>
      </w:r>
      <w:r w:rsidRPr="007D0B01">
        <w:rPr>
          <w:rFonts w:ascii="Arial" w:hAnsi="Arial" w:cs="Arial"/>
          <w:color w:val="000000"/>
          <w:szCs w:val="22"/>
        </w:rPr>
        <w:t>mm,  који се укључује у постојећи канал 400</w:t>
      </w:r>
      <w:r w:rsidR="00DB5A2A" w:rsidRPr="007D0B01">
        <w:rPr>
          <w:rFonts w:ascii="Arial" w:hAnsi="Arial" w:cs="Arial"/>
          <w:color w:val="000000"/>
          <w:szCs w:val="22"/>
        </w:rPr>
        <w:t xml:space="preserve"> </w:t>
      </w:r>
      <w:r w:rsidRPr="007D0B01">
        <w:rPr>
          <w:rFonts w:ascii="Arial" w:hAnsi="Arial" w:cs="Arial"/>
          <w:color w:val="000000"/>
          <w:szCs w:val="22"/>
        </w:rPr>
        <w:t>мм, а затим у колектор општег система ОБ 60/110</w:t>
      </w:r>
      <w:r w:rsidR="00DB5A2A" w:rsidRPr="007D0B01">
        <w:rPr>
          <w:rFonts w:ascii="Arial" w:hAnsi="Arial" w:cs="Arial"/>
          <w:color w:val="000000"/>
          <w:szCs w:val="22"/>
        </w:rPr>
        <w:t xml:space="preserve"> </w:t>
      </w:r>
      <w:r w:rsidRPr="007D0B01">
        <w:rPr>
          <w:rFonts w:ascii="Arial" w:hAnsi="Arial" w:cs="Arial"/>
          <w:color w:val="000000"/>
          <w:szCs w:val="22"/>
        </w:rPr>
        <w:t>cm у улици Мике Аласа а овај у колектор у Капетан Мишиној улици и даље према КЦС „Дорћол“.</w:t>
      </w:r>
    </w:p>
    <w:p w:rsidR="00B43F65" w:rsidRPr="007D0B01" w:rsidRDefault="00B43F65" w:rsidP="00B43F65">
      <w:pPr>
        <w:tabs>
          <w:tab w:val="left" w:pos="5145"/>
        </w:tabs>
        <w:ind w:firstLine="709"/>
        <w:jc w:val="both"/>
        <w:rPr>
          <w:rFonts w:ascii="Arial" w:hAnsi="Arial" w:cs="Arial"/>
          <w:color w:val="000000"/>
          <w:szCs w:val="22"/>
        </w:rPr>
      </w:pPr>
      <w:r w:rsidRPr="007D0B01">
        <w:rPr>
          <w:rFonts w:ascii="Arial" w:hAnsi="Arial" w:cs="Arial"/>
          <w:color w:val="000000"/>
          <w:szCs w:val="22"/>
        </w:rPr>
        <w:lastRenderedPageBreak/>
        <w:t>Посебно треба нагласити да улица Дунавска</w:t>
      </w:r>
      <w:r w:rsidR="00DB5A2A" w:rsidRPr="007D0B01">
        <w:rPr>
          <w:rFonts w:ascii="Arial" w:hAnsi="Arial" w:cs="Arial"/>
          <w:color w:val="000000"/>
          <w:szCs w:val="22"/>
        </w:rPr>
        <w:t xml:space="preserve"> од Тадеуша Кошћушка до Булевара војводе Бојовића</w:t>
      </w:r>
      <w:r w:rsidRPr="007D0B01">
        <w:rPr>
          <w:rFonts w:ascii="Arial" w:hAnsi="Arial" w:cs="Arial"/>
          <w:color w:val="000000"/>
          <w:szCs w:val="22"/>
        </w:rPr>
        <w:t xml:space="preserve"> нема ни једну инсталацију хидротехничке инфраструктуре. </w:t>
      </w:r>
    </w:p>
    <w:p w:rsidR="00B43F65" w:rsidRPr="007D0B01" w:rsidRDefault="00B43F65" w:rsidP="00B43F65">
      <w:pPr>
        <w:tabs>
          <w:tab w:val="left" w:pos="5145"/>
        </w:tabs>
        <w:ind w:firstLine="709"/>
        <w:jc w:val="both"/>
        <w:rPr>
          <w:rFonts w:ascii="Arial" w:hAnsi="Arial" w:cs="Arial"/>
          <w:color w:val="000000"/>
          <w:szCs w:val="22"/>
        </w:rPr>
      </w:pPr>
      <w:r w:rsidRPr="007D0B01">
        <w:rPr>
          <w:rFonts w:ascii="Arial" w:hAnsi="Arial" w:cs="Arial"/>
          <w:color w:val="000000"/>
          <w:szCs w:val="22"/>
        </w:rPr>
        <w:t xml:space="preserve"> Булевару војводе Бојовића постоји мала деоница канала општег система ОК 250</w:t>
      </w:r>
      <w:r w:rsidR="00DB5A2A" w:rsidRPr="007D0B01">
        <w:rPr>
          <w:rFonts w:ascii="Arial" w:hAnsi="Arial" w:cs="Arial"/>
          <w:color w:val="000000"/>
          <w:szCs w:val="22"/>
        </w:rPr>
        <w:t xml:space="preserve"> </w:t>
      </w:r>
      <w:r w:rsidRPr="007D0B01">
        <w:rPr>
          <w:rFonts w:ascii="Arial" w:hAnsi="Arial" w:cs="Arial"/>
          <w:color w:val="000000"/>
          <w:szCs w:val="22"/>
        </w:rPr>
        <w:t>mm који прихвата канализационе воде Зоо-врта и уводи их у уличну канализацију у Тадеуша Кошћушка,</w:t>
      </w:r>
      <w:r w:rsidR="00DB5A2A" w:rsidRPr="007D0B01">
        <w:rPr>
          <w:rFonts w:ascii="Arial" w:hAnsi="Arial" w:cs="Arial"/>
          <w:color w:val="000000"/>
          <w:szCs w:val="22"/>
        </w:rPr>
        <w:t xml:space="preserve"> </w:t>
      </w:r>
      <w:r w:rsidRPr="007D0B01">
        <w:rPr>
          <w:rFonts w:ascii="Arial" w:hAnsi="Arial" w:cs="Arial"/>
          <w:color w:val="000000"/>
          <w:szCs w:val="22"/>
        </w:rPr>
        <w:t>док знатно већи део овог булевара нема канализациону мрежу.</w:t>
      </w:r>
    </w:p>
    <w:p w:rsidR="00B43F65" w:rsidRPr="007D0B01" w:rsidRDefault="00B43F65" w:rsidP="00B43F65">
      <w:pPr>
        <w:tabs>
          <w:tab w:val="left" w:pos="5145"/>
        </w:tabs>
        <w:ind w:firstLine="709"/>
        <w:jc w:val="both"/>
        <w:rPr>
          <w:rFonts w:ascii="Arial" w:hAnsi="Arial" w:cs="Arial"/>
          <w:color w:val="000000"/>
          <w:szCs w:val="22"/>
        </w:rPr>
      </w:pPr>
      <w:r w:rsidRPr="007D0B01">
        <w:rPr>
          <w:rFonts w:ascii="Arial" w:hAnsi="Arial" w:cs="Arial"/>
          <w:color w:val="000000"/>
          <w:szCs w:val="22"/>
        </w:rPr>
        <w:t>Наглашава се, а то је дато условима ЈКП БВК за ПДР, да постојећи канали ОК 300 – ОК 350</w:t>
      </w:r>
      <w:r w:rsidR="00DB5A2A" w:rsidRPr="007D0B01">
        <w:rPr>
          <w:rFonts w:ascii="Arial" w:hAnsi="Arial" w:cs="Arial"/>
          <w:color w:val="000000"/>
          <w:szCs w:val="22"/>
        </w:rPr>
        <w:t xml:space="preserve"> </w:t>
      </w:r>
      <w:r w:rsidRPr="007D0B01">
        <w:rPr>
          <w:rFonts w:ascii="Arial" w:hAnsi="Arial" w:cs="Arial"/>
          <w:color w:val="000000"/>
          <w:szCs w:val="22"/>
        </w:rPr>
        <w:t>mm у ул. Тадеуша Кошћушког и канал ОК 400</w:t>
      </w:r>
      <w:r w:rsidR="00DB5A2A" w:rsidRPr="007D0B01">
        <w:rPr>
          <w:rFonts w:ascii="Arial" w:hAnsi="Arial" w:cs="Arial"/>
          <w:color w:val="000000"/>
          <w:szCs w:val="22"/>
        </w:rPr>
        <w:t xml:space="preserve"> </w:t>
      </w:r>
      <w:r w:rsidRPr="007D0B01">
        <w:rPr>
          <w:rFonts w:ascii="Arial" w:hAnsi="Arial" w:cs="Arial"/>
          <w:color w:val="000000"/>
          <w:szCs w:val="22"/>
        </w:rPr>
        <w:t>mm у улици Мике Аласа, немају довољан пријемни капацитет и за садашње стање су преоптерећени. Тренутно се ова деоница Дунавске улице одводњава у површински ивични канал уз комплекс Бека.</w:t>
      </w:r>
    </w:p>
    <w:p w:rsidR="00B43F65" w:rsidRPr="007D0B01" w:rsidRDefault="00B43F65" w:rsidP="00B43F65">
      <w:pPr>
        <w:tabs>
          <w:tab w:val="left" w:pos="5145"/>
        </w:tabs>
        <w:ind w:firstLine="709"/>
        <w:jc w:val="both"/>
        <w:rPr>
          <w:rFonts w:ascii="Arial" w:hAnsi="Arial" w:cs="Arial"/>
          <w:color w:val="000000"/>
          <w:szCs w:val="22"/>
        </w:rPr>
      </w:pPr>
      <w:r w:rsidRPr="007D0B01">
        <w:rPr>
          <w:rFonts w:ascii="Arial" w:hAnsi="Arial" w:cs="Arial"/>
          <w:color w:val="000000"/>
          <w:szCs w:val="22"/>
        </w:rPr>
        <w:t>Пројекованим решењем сагледано је целокупно стање на овом подручју.  Овим решењем се уводи сепарациони канализациони  систем у овој зони  града.</w:t>
      </w:r>
    </w:p>
    <w:p w:rsidR="00B43F65" w:rsidRPr="007D0B01" w:rsidRDefault="00B43F65" w:rsidP="00B43F65">
      <w:pPr>
        <w:tabs>
          <w:tab w:val="left" w:pos="5145"/>
        </w:tabs>
        <w:ind w:firstLine="709"/>
        <w:jc w:val="both"/>
        <w:rPr>
          <w:rFonts w:ascii="Arial" w:hAnsi="Arial" w:cs="Arial"/>
          <w:color w:val="000000"/>
          <w:szCs w:val="22"/>
        </w:rPr>
      </w:pPr>
      <w:r w:rsidRPr="007D0B01">
        <w:rPr>
          <w:rFonts w:ascii="Arial" w:hAnsi="Arial" w:cs="Arial"/>
          <w:color w:val="000000"/>
          <w:szCs w:val="22"/>
        </w:rPr>
        <w:t>Треба нагласити да у Дунавској улици није могуће функционисање пројектованог колектора док се претходно неизгради деоница колектора од Дунавске улице до излива у Дунав</w:t>
      </w:r>
      <w:r w:rsidR="00DB5A2A" w:rsidRPr="007D0B01">
        <w:rPr>
          <w:rFonts w:ascii="Arial" w:hAnsi="Arial" w:cs="Arial"/>
          <w:color w:val="000000"/>
          <w:szCs w:val="22"/>
        </w:rPr>
        <w:t xml:space="preserve"> дуж Улице Тадеуша Кошћушка</w:t>
      </w:r>
      <w:r w:rsidRPr="007D0B01">
        <w:rPr>
          <w:rFonts w:ascii="Arial" w:hAnsi="Arial" w:cs="Arial"/>
          <w:color w:val="000000"/>
          <w:szCs w:val="22"/>
        </w:rPr>
        <w:t xml:space="preserve">. </w:t>
      </w:r>
    </w:p>
    <w:p w:rsidR="00B43F65" w:rsidRPr="007D0B01" w:rsidRDefault="00B43F65" w:rsidP="00B43F65">
      <w:pPr>
        <w:tabs>
          <w:tab w:val="left" w:pos="5145"/>
        </w:tabs>
        <w:ind w:firstLine="709"/>
        <w:jc w:val="both"/>
        <w:rPr>
          <w:rFonts w:ascii="Arial" w:hAnsi="Arial" w:cs="Arial"/>
          <w:color w:val="000000"/>
          <w:szCs w:val="22"/>
        </w:rPr>
      </w:pPr>
      <w:r w:rsidRPr="007D0B01">
        <w:rPr>
          <w:rFonts w:ascii="Arial" w:hAnsi="Arial" w:cs="Arial"/>
          <w:color w:val="000000"/>
          <w:szCs w:val="22"/>
        </w:rPr>
        <w:t>У Дунавској улиц</w:t>
      </w:r>
      <w:r w:rsidR="00DB5A2A" w:rsidRPr="007D0B01">
        <w:rPr>
          <w:rFonts w:ascii="Arial" w:hAnsi="Arial" w:cs="Arial"/>
          <w:color w:val="000000"/>
          <w:szCs w:val="22"/>
        </w:rPr>
        <w:t>и</w:t>
      </w:r>
      <w:r w:rsidRPr="007D0B01">
        <w:rPr>
          <w:rFonts w:ascii="Arial" w:hAnsi="Arial" w:cs="Arial"/>
          <w:color w:val="000000"/>
          <w:szCs w:val="22"/>
        </w:rPr>
        <w:t xml:space="preserve"> пројектован је кишни цевни колектор дим. Ø800</w:t>
      </w:r>
      <w:r w:rsidR="00DB5A2A" w:rsidRPr="007D0B01">
        <w:rPr>
          <w:rFonts w:ascii="Arial" w:hAnsi="Arial" w:cs="Arial"/>
          <w:color w:val="000000"/>
          <w:szCs w:val="22"/>
        </w:rPr>
        <w:t xml:space="preserve"> </w:t>
      </w:r>
      <w:r w:rsidRPr="007D0B01">
        <w:rPr>
          <w:rFonts w:ascii="Arial" w:hAnsi="Arial" w:cs="Arial"/>
          <w:color w:val="000000"/>
          <w:szCs w:val="22"/>
        </w:rPr>
        <w:t xml:space="preserve">mm који иде од шахта К20 до шахта К11. Колектор даље у зони постојећег надвожњака скреће у простор према Дунаву и комплексу СРЦ </w:t>
      </w:r>
      <w:r w:rsidR="00DB5A2A" w:rsidRPr="007D0B01">
        <w:rPr>
          <w:rFonts w:ascii="Arial" w:hAnsi="Arial" w:cs="Arial"/>
          <w:color w:val="000000"/>
          <w:szCs w:val="22"/>
        </w:rPr>
        <w:t>“Милан Гале Мушкатировић“.</w:t>
      </w:r>
      <w:r w:rsidRPr="007D0B01">
        <w:rPr>
          <w:rFonts w:ascii="Arial" w:hAnsi="Arial" w:cs="Arial"/>
          <w:color w:val="000000"/>
          <w:szCs w:val="22"/>
        </w:rPr>
        <w:t xml:space="preserve"> Ту је предвиђено да се у шахту К4 прихвате кишне воде са комплекса паркинга СРЦ „М.Г:Мушкатировић“ и воде које долазе из КЦС „Подвожњак“. Колектор Ø800</w:t>
      </w:r>
      <w:r w:rsidR="00DB5A2A" w:rsidRPr="007D0B01">
        <w:rPr>
          <w:rFonts w:ascii="Arial" w:hAnsi="Arial" w:cs="Arial"/>
          <w:color w:val="000000"/>
          <w:szCs w:val="22"/>
        </w:rPr>
        <w:t xml:space="preserve"> </w:t>
      </w:r>
      <w:r w:rsidRPr="007D0B01">
        <w:rPr>
          <w:rFonts w:ascii="Arial" w:hAnsi="Arial" w:cs="Arial"/>
          <w:color w:val="000000"/>
          <w:szCs w:val="22"/>
        </w:rPr>
        <w:t xml:space="preserve">mm-Ø1000 mm дуж целе своје трасе има константан пад од Ј=0,0020 или Ј=0,20%.На завршном делу трасе колектора, предвиђен је сепаратор са таложником и обилазним водом. </w:t>
      </w:r>
    </w:p>
    <w:p w:rsidR="00B43F65" w:rsidRPr="007D0B01" w:rsidRDefault="00B43F65" w:rsidP="00B43F65">
      <w:pPr>
        <w:jc w:val="both"/>
        <w:rPr>
          <w:rFonts w:ascii="Arial" w:hAnsi="Arial" w:cs="Arial"/>
          <w:color w:val="000000"/>
          <w:szCs w:val="22"/>
        </w:rPr>
      </w:pPr>
      <w:r w:rsidRPr="007D0B01">
        <w:rPr>
          <w:rFonts w:ascii="Arial" w:hAnsi="Arial" w:cs="Arial"/>
          <w:color w:val="000000"/>
          <w:szCs w:val="22"/>
        </w:rPr>
        <w:t xml:space="preserve">Кишни колектор у Дунавској улици је низводни наставак кишног уличног пројектованог канала </w:t>
      </w:r>
      <w:r w:rsidR="00DB5A2A" w:rsidRPr="007D0B01">
        <w:rPr>
          <w:rFonts w:ascii="Arial" w:hAnsi="Arial" w:cs="Arial"/>
          <w:color w:val="000000"/>
          <w:szCs w:val="22"/>
        </w:rPr>
        <w:t xml:space="preserve">Ø </w:t>
      </w:r>
      <w:r w:rsidRPr="007D0B01">
        <w:rPr>
          <w:rFonts w:ascii="Arial" w:hAnsi="Arial" w:cs="Arial"/>
          <w:color w:val="000000"/>
          <w:szCs w:val="22"/>
        </w:rPr>
        <w:t xml:space="preserve">600 mm  у Булевару војводе Бојовића. Колектор </w:t>
      </w:r>
      <w:r w:rsidR="00DB5A2A" w:rsidRPr="007D0B01">
        <w:rPr>
          <w:rFonts w:ascii="Arial" w:hAnsi="Arial" w:cs="Arial"/>
          <w:color w:val="000000"/>
          <w:szCs w:val="22"/>
        </w:rPr>
        <w:t xml:space="preserve">Ø </w:t>
      </w:r>
      <w:r w:rsidRPr="007D0B01">
        <w:rPr>
          <w:rFonts w:ascii="Arial" w:hAnsi="Arial" w:cs="Arial"/>
          <w:color w:val="000000"/>
          <w:szCs w:val="22"/>
        </w:rPr>
        <w:t xml:space="preserve">800 mm у Дунавској улици целом дужином има димензије </w:t>
      </w:r>
      <w:r w:rsidR="00DB5A2A" w:rsidRPr="007D0B01">
        <w:rPr>
          <w:rFonts w:ascii="Arial" w:hAnsi="Arial" w:cs="Arial"/>
          <w:color w:val="000000"/>
          <w:szCs w:val="22"/>
        </w:rPr>
        <w:t xml:space="preserve">Ø </w:t>
      </w:r>
      <w:r w:rsidRPr="007D0B01">
        <w:rPr>
          <w:rFonts w:ascii="Arial" w:hAnsi="Arial" w:cs="Arial"/>
          <w:color w:val="000000"/>
          <w:szCs w:val="22"/>
        </w:rPr>
        <w:t xml:space="preserve">800 mm и кружног је попречног пресека са падом дна ПДК  Ј=0,20%. Укупна дужина колектора износи L =  418.63 m. У Дунавској улици су овим Идејним </w:t>
      </w:r>
      <w:r w:rsidR="00DB5A2A" w:rsidRPr="007D0B01">
        <w:rPr>
          <w:rFonts w:ascii="Arial" w:hAnsi="Arial" w:cs="Arial"/>
          <w:color w:val="000000"/>
          <w:szCs w:val="22"/>
        </w:rPr>
        <w:t xml:space="preserve">пројектом </w:t>
      </w:r>
      <w:r w:rsidRPr="007D0B01">
        <w:rPr>
          <w:rFonts w:ascii="Arial" w:hAnsi="Arial" w:cs="Arial"/>
          <w:color w:val="000000"/>
          <w:szCs w:val="22"/>
        </w:rPr>
        <w:t xml:space="preserve">предвиђена и два независна, међусобно одвојена улична канала димензија </w:t>
      </w:r>
      <w:r w:rsidR="00DB5A2A" w:rsidRPr="007D0B01">
        <w:rPr>
          <w:rFonts w:ascii="Arial" w:hAnsi="Arial" w:cs="Arial"/>
          <w:color w:val="000000"/>
          <w:szCs w:val="22"/>
        </w:rPr>
        <w:t xml:space="preserve">Ø </w:t>
      </w:r>
      <w:r w:rsidRPr="007D0B01">
        <w:rPr>
          <w:rFonts w:ascii="Arial" w:hAnsi="Arial" w:cs="Arial"/>
          <w:color w:val="000000"/>
          <w:szCs w:val="22"/>
        </w:rPr>
        <w:t>300</w:t>
      </w:r>
      <w:r w:rsidR="00DB5A2A" w:rsidRPr="007D0B01">
        <w:rPr>
          <w:rFonts w:ascii="Arial" w:hAnsi="Arial" w:cs="Arial"/>
          <w:color w:val="000000"/>
          <w:szCs w:val="22"/>
        </w:rPr>
        <w:t xml:space="preserve"> </w:t>
      </w:r>
      <w:r w:rsidRPr="007D0B01">
        <w:rPr>
          <w:rFonts w:ascii="Arial" w:hAnsi="Arial" w:cs="Arial"/>
          <w:color w:val="000000"/>
          <w:szCs w:val="22"/>
        </w:rPr>
        <w:t xml:space="preserve">мм, као скупљача кишних вода са друге половине коловозне површине. </w:t>
      </w:r>
    </w:p>
    <w:p w:rsidR="00242375" w:rsidRPr="007D0B01" w:rsidRDefault="00242375" w:rsidP="00242375">
      <w:pPr>
        <w:pStyle w:val="ListParagraph"/>
        <w:ind w:left="0" w:firstLine="708"/>
        <w:jc w:val="both"/>
        <w:rPr>
          <w:rFonts w:ascii="Arial" w:hAnsi="Arial" w:cs="Arial"/>
        </w:rPr>
      </w:pPr>
      <w:r w:rsidRPr="007D0B01">
        <w:rPr>
          <w:rFonts w:ascii="Arial" w:hAnsi="Arial" w:cs="Arial"/>
        </w:rPr>
        <w:t>Предмет овог Идејног решења је кишна улична канализација у постојећој регулацији улице Тадеуша Кошћушка и зеленом појасу уз дунавски кеј са реконструкцијом излива у Дунав,  К.О. Стари град у Београду</w:t>
      </w:r>
      <w:r w:rsidR="00DB5A2A" w:rsidRPr="007D0B01">
        <w:rPr>
          <w:rFonts w:ascii="Arial" w:hAnsi="Arial" w:cs="Arial"/>
        </w:rPr>
        <w:t>.</w:t>
      </w:r>
    </w:p>
    <w:p w:rsidR="00242375" w:rsidRPr="007D0B01" w:rsidRDefault="00242375" w:rsidP="00242375">
      <w:pPr>
        <w:ind w:firstLine="708"/>
        <w:jc w:val="both"/>
        <w:rPr>
          <w:rFonts w:ascii="Arial" w:hAnsi="Arial" w:cs="Arial"/>
        </w:rPr>
      </w:pPr>
      <w:r w:rsidRPr="007D0B01">
        <w:rPr>
          <w:rFonts w:ascii="Arial" w:hAnsi="Arial" w:cs="Arial"/>
        </w:rPr>
        <w:t xml:space="preserve">Ово Идејно решење је урађено на основу потврђеног Урбанистичког  пројекта за ову инсталацију. </w:t>
      </w:r>
    </w:p>
    <w:p w:rsidR="00242375" w:rsidRPr="007D0B01" w:rsidRDefault="00242375" w:rsidP="00DB5A2A">
      <w:pPr>
        <w:pStyle w:val="ListParagraph"/>
        <w:ind w:left="0" w:firstLine="1428"/>
        <w:jc w:val="both"/>
        <w:rPr>
          <w:rFonts w:ascii="Arial" w:hAnsi="Arial" w:cs="Arial"/>
        </w:rPr>
      </w:pPr>
      <w:r w:rsidRPr="007D0B01">
        <w:rPr>
          <w:rFonts w:ascii="Arial" w:hAnsi="Arial" w:cs="Arial"/>
        </w:rPr>
        <w:t xml:space="preserve">Кишни колектор предвиђен овим пројектом представља  интегрални део кишне канализације за одвођење атмосферских вода са гравитирајућег слива комплекса Плана између постојећих улица: Дунавскe, Тадеуша Кошћушka и Булеварa војводе Бојовића Предметна територија налази се у ниској дунавској зони града, на Дорћолу. </w:t>
      </w:r>
    </w:p>
    <w:p w:rsidR="00242375" w:rsidRPr="007D0B01" w:rsidRDefault="00242375" w:rsidP="00DB5A2A">
      <w:pPr>
        <w:pStyle w:val="ListParagraph"/>
        <w:ind w:left="0" w:firstLine="708"/>
        <w:jc w:val="both"/>
        <w:rPr>
          <w:rFonts w:ascii="Arial" w:hAnsi="Arial" w:cs="Arial"/>
        </w:rPr>
      </w:pPr>
      <w:r w:rsidRPr="007D0B01">
        <w:rPr>
          <w:rFonts w:ascii="Arial" w:hAnsi="Arial" w:cs="Arial"/>
        </w:rPr>
        <w:t>Према важећем „Генералном решењу београдске канализације“ ова териториja припада Централном градском канализационом систему, на делу где је општи систем каналисања предвиђен за „раздвајање“ и реконструкцију у сепарациони систем.</w:t>
      </w:r>
    </w:p>
    <w:p w:rsidR="00242375" w:rsidRPr="007D0B01" w:rsidRDefault="00242375" w:rsidP="00242375">
      <w:pPr>
        <w:ind w:firstLine="708"/>
        <w:jc w:val="both"/>
        <w:rPr>
          <w:rFonts w:ascii="Arial" w:hAnsi="Arial" w:cs="Arial"/>
        </w:rPr>
      </w:pPr>
      <w:r w:rsidRPr="007D0B01">
        <w:rPr>
          <w:rFonts w:ascii="Arial" w:hAnsi="Arial" w:cs="Arial"/>
        </w:rPr>
        <w:t xml:space="preserve"> Концепт решења канализације комплекса заснован је на захтеву ЈКП БВК да се на предметној територији формира сепарациони систем каналисања са посебним мрежама за кишне и за употребљене воде (фекалне).</w:t>
      </w:r>
    </w:p>
    <w:p w:rsidR="00242375" w:rsidRPr="007D0B01" w:rsidRDefault="00242375" w:rsidP="00242375">
      <w:pPr>
        <w:ind w:firstLine="708"/>
        <w:jc w:val="both"/>
        <w:rPr>
          <w:rFonts w:ascii="Arial" w:hAnsi="Arial" w:cs="Arial"/>
        </w:rPr>
      </w:pPr>
      <w:r w:rsidRPr="007D0B01">
        <w:rPr>
          <w:rFonts w:ascii="Arial" w:hAnsi="Arial" w:cs="Arial"/>
        </w:rPr>
        <w:t>Употребљене (фекалне) воде из Дунавске улице ће се, према ПДР-у, усмерити преко планиране канализационе црпне станице шахтног типа – ПКЦС, у постојећу канализациону мрежу.</w:t>
      </w:r>
    </w:p>
    <w:p w:rsidR="00242375" w:rsidRPr="007D0B01" w:rsidRDefault="00242375" w:rsidP="00242375">
      <w:pPr>
        <w:ind w:firstLine="708"/>
        <w:jc w:val="both"/>
        <w:rPr>
          <w:rFonts w:ascii="Arial" w:hAnsi="Arial" w:cs="Arial"/>
        </w:rPr>
      </w:pPr>
      <w:r w:rsidRPr="007D0B01">
        <w:rPr>
          <w:rFonts w:ascii="Arial" w:hAnsi="Arial" w:cs="Arial"/>
        </w:rPr>
        <w:lastRenderedPageBreak/>
        <w:t xml:space="preserve"> Кишне воде са комплекса Плана, како је предвиђено Урбанистичким пројектом, усмериће се према постојећем изливу у Дунав који је предвиђен за реконструкцију.</w:t>
      </w:r>
    </w:p>
    <w:p w:rsidR="00242375" w:rsidRPr="007D0B01" w:rsidRDefault="00242375" w:rsidP="00242375">
      <w:pPr>
        <w:ind w:firstLine="851"/>
        <w:jc w:val="both"/>
        <w:rPr>
          <w:rFonts w:ascii="Arial" w:hAnsi="Arial" w:cs="Arial"/>
        </w:rPr>
      </w:pPr>
      <w:r w:rsidRPr="007D0B01">
        <w:rPr>
          <w:rFonts w:ascii="Arial" w:hAnsi="Arial" w:cs="Arial"/>
        </w:rPr>
        <w:t xml:space="preserve"> За ово подручје је Планом детаљне регулације било предвиђено решење   кишних вода које је подразумевало одвођење преко два подслива. Један, већи  са којег су се површинске кишне воде орјентисале према непостојећем колектору мин. Ø500</w:t>
      </w:r>
      <w:r w:rsidR="00400408" w:rsidRPr="007D0B01">
        <w:rPr>
          <w:rFonts w:ascii="Arial" w:hAnsi="Arial" w:cs="Arial"/>
        </w:rPr>
        <w:t xml:space="preserve"> </w:t>
      </w:r>
      <w:r w:rsidRPr="007D0B01">
        <w:rPr>
          <w:rFonts w:ascii="Arial" w:hAnsi="Arial" w:cs="Arial"/>
        </w:rPr>
        <w:t xml:space="preserve">mm ка Дунаву, кроз бедем калемеганске тврђаве; и други знатно мањи, усмерен на преоптерећени постојећи општи колектор у Улици Мике Аласа и даље ка КЦС Дорћол. </w:t>
      </w:r>
    </w:p>
    <w:p w:rsidR="00242375" w:rsidRPr="007D0B01" w:rsidRDefault="00242375" w:rsidP="00242375">
      <w:pPr>
        <w:ind w:firstLine="851"/>
        <w:jc w:val="both"/>
        <w:rPr>
          <w:rFonts w:ascii="Arial" w:hAnsi="Arial" w:cs="Arial"/>
        </w:rPr>
      </w:pPr>
      <w:r w:rsidRPr="007D0B01">
        <w:rPr>
          <w:rFonts w:ascii="Arial" w:hAnsi="Arial" w:cs="Arial"/>
        </w:rPr>
        <w:t xml:space="preserve">Новопројектованим решењем положај инсталације кишне канализације практично није померан осим што је у крећем делу промењен смер канализације. Овим решењем нису угрожене остале инсталације нити је промењен концепт одводњавања. </w:t>
      </w:r>
    </w:p>
    <w:p w:rsidR="00242375" w:rsidRPr="007D0B01" w:rsidRDefault="00242375" w:rsidP="00400408">
      <w:pPr>
        <w:ind w:firstLine="851"/>
        <w:jc w:val="both"/>
        <w:rPr>
          <w:rFonts w:ascii="Arial" w:hAnsi="Arial" w:cs="Arial"/>
        </w:rPr>
      </w:pPr>
      <w:r w:rsidRPr="007D0B01">
        <w:rPr>
          <w:rFonts w:ascii="Arial" w:hAnsi="Arial" w:cs="Arial"/>
        </w:rPr>
        <w:t>За део трасе предвиђен тим Идејним решењем, од границе ПДР-а Дунавске улице до постојећег испуста у Дунав, прибављен је од Министарства грађевинарства саобраћаја и инфраструктуре, Сектор за просторно планирање и урбанизам,  за мишљење о могућности израде Урбанистичког  пројекта за изградњу кишног колектора Ø800mm - Ø1000</w:t>
      </w:r>
      <w:r w:rsidR="00BC7876" w:rsidRPr="007D0B01">
        <w:rPr>
          <w:rFonts w:ascii="Arial" w:hAnsi="Arial" w:cs="Arial"/>
        </w:rPr>
        <w:t xml:space="preserve"> </w:t>
      </w:r>
      <w:r w:rsidRPr="007D0B01">
        <w:rPr>
          <w:rFonts w:ascii="Arial" w:hAnsi="Arial" w:cs="Arial"/>
        </w:rPr>
        <w:t>mm на деловима катастарских парцела 1/2, 1/4,1/8, 1/31, 1/32, 1/35, 22/1, 22/37, 22/38, 53/7, 22/38 и 2771/1 (река Дунав) и парцелама1/30, 53/5 и 73/2 КО Стари град у Београду. По захтеву је добијен одговор (број дописа 011-00-00936/2018-7, од 14. јануара. 2019. године) где Министарсво сматра да можемо приступити разради техничког решења, односно изради Урбанистичког пројекта.</w:t>
      </w:r>
    </w:p>
    <w:p w:rsidR="00242375" w:rsidRPr="007D0B01" w:rsidRDefault="00242375" w:rsidP="00242375">
      <w:pPr>
        <w:ind w:firstLine="851"/>
        <w:jc w:val="both"/>
        <w:rPr>
          <w:rFonts w:ascii="Arial" w:hAnsi="Arial" w:cs="Arial"/>
        </w:rPr>
      </w:pPr>
      <w:r w:rsidRPr="007D0B01">
        <w:rPr>
          <w:rFonts w:ascii="Arial" w:hAnsi="Arial" w:cs="Arial"/>
        </w:rPr>
        <w:t>Како би се решио горе изнети проблем диспозиције одвођења кишних вода са ове територије, прибегло се новом решењу уличне кишне канализационе мреже која је третирано у Идејном решењу у оквиру Урбанистичког пројекта. Ово решење је добило позитивно Мишљење Ревизионе комисије ЈКП  „Београдски водовод и канализација“</w:t>
      </w:r>
      <w:r w:rsidR="007D0B01" w:rsidRPr="007D0B01">
        <w:rPr>
          <w:rFonts w:ascii="Arial" w:hAnsi="Arial" w:cs="Arial"/>
        </w:rPr>
        <w:t xml:space="preserve"> </w:t>
      </w:r>
      <w:r w:rsidRPr="007D0B01">
        <w:rPr>
          <w:rFonts w:ascii="Arial" w:hAnsi="Arial" w:cs="Arial"/>
        </w:rPr>
        <w:t>и представља техничку основу за израду даљих фаза техничке документације , као и за ово Идејно решење.</w:t>
      </w:r>
    </w:p>
    <w:p w:rsidR="00242375" w:rsidRPr="007D0B01" w:rsidRDefault="00242375" w:rsidP="00242375">
      <w:pPr>
        <w:ind w:firstLine="708"/>
        <w:jc w:val="both"/>
        <w:rPr>
          <w:rFonts w:ascii="Arial" w:eastAsia="ArialMT" w:hAnsi="Arial" w:cs="Arial"/>
          <w:lang w:eastAsia="en-US"/>
        </w:rPr>
      </w:pPr>
      <w:r w:rsidRPr="007D0B01">
        <w:rPr>
          <w:rFonts w:ascii="Arial" w:eastAsia="ArialMT" w:hAnsi="Arial" w:cs="Arial"/>
          <w:lang w:eastAsia="en-US"/>
        </w:rPr>
        <w:t>Диспозиција одвођења свих кишних вода комплекса ПДР-а је таква да је изливање у једној „тачки“- на постојећем испусту у Дунав, око 250m низводно од СРЦ „Милан Гале Мушкатировић“. Почетни шахт ове уличне канализације је у Булевару војводе Бојовића.  Од шахта К20 цевни канал Ø600mm прелази у колектор Ø800mm (ван границе овог пројекта) и ту димензију задржава до шахта К4, где се уливају кишне воде паркинга СРЦ “Милан Мушкатировић“ и кишне воде из пстојеће црпне станице КЦС “Подвожњак“. Од шахта К4 колектор поприма димензију попречног пресека Ø1000mm до постојећег излива и изливне цеви у Дунав (предвиђени за реконструкцију)</w:t>
      </w:r>
    </w:p>
    <w:p w:rsidR="00242375" w:rsidRPr="007D0B01" w:rsidRDefault="00242375" w:rsidP="00242375">
      <w:pPr>
        <w:ind w:firstLine="708"/>
        <w:jc w:val="both"/>
        <w:rPr>
          <w:rFonts w:ascii="Arial" w:eastAsia="ArialMT" w:hAnsi="Arial" w:cs="Arial"/>
          <w:lang w:eastAsia="en-US"/>
        </w:rPr>
      </w:pPr>
      <w:r w:rsidRPr="007D0B01">
        <w:rPr>
          <w:rFonts w:ascii="Arial" w:eastAsia="ArialMT" w:hAnsi="Arial" w:cs="Arial"/>
          <w:lang w:eastAsia="en-US"/>
        </w:rPr>
        <w:t>Овим пројектом се обрађује траса кишног колектора од шахта К11 до К1 и даље до постојећег излива у Дунав. Постојећи излив је пројектом предвиђен за реконструкцију због повећања протицајног капацитета за пријем нових, већих количина кишних вода са новонасталог сливног подручја.</w:t>
      </w:r>
    </w:p>
    <w:p w:rsidR="00242375" w:rsidRPr="007D0B01" w:rsidRDefault="00242375" w:rsidP="00242375">
      <w:pPr>
        <w:ind w:firstLine="708"/>
        <w:jc w:val="both"/>
        <w:rPr>
          <w:rFonts w:ascii="Arial" w:eastAsia="ArialMT" w:hAnsi="Arial" w:cs="Arial"/>
          <w:lang w:eastAsia="en-US"/>
        </w:rPr>
      </w:pPr>
      <w:r w:rsidRPr="007D0B01">
        <w:rPr>
          <w:rFonts w:ascii="Arial" w:eastAsia="ArialMT" w:hAnsi="Arial" w:cs="Arial"/>
          <w:lang w:eastAsia="en-US"/>
        </w:rPr>
        <w:t>Од шахта К11, где се уливају кишне воде Дунавске улице и Булевара војводе Бојовића (није предмет овог пројекта) предвиђен је колектор кружног попречног профила Ø800 mm до шахта К4, где је предвиђено да се уместо постојећег кишног канала АС 300 постави колектор Ø1000 mm. У шахти К4 се уливају кишне воде паркинга СРЦ “Милан Мушкатировић“ и кишне воде из постојеће црпне станице КЦС “Подвожњак“. Због ових количина, од шахта К4 колектор поприма димензију попречног пресека Ø1000mm, до постојећег излива и изливне цеви у Дунав (Овим пројектом предвиђени за реконструкцију).</w:t>
      </w:r>
    </w:p>
    <w:p w:rsidR="00242375" w:rsidRPr="007D0B01" w:rsidRDefault="00242375" w:rsidP="00242375">
      <w:pPr>
        <w:ind w:firstLine="708"/>
        <w:jc w:val="both"/>
        <w:rPr>
          <w:rFonts w:ascii="Arial" w:eastAsia="ArialMT" w:hAnsi="Arial" w:cs="Arial"/>
          <w:lang w:eastAsia="en-US"/>
        </w:rPr>
      </w:pPr>
    </w:p>
    <w:p w:rsidR="00242375" w:rsidRPr="007D0B01" w:rsidRDefault="00242375" w:rsidP="00242375">
      <w:pPr>
        <w:ind w:firstLine="708"/>
        <w:jc w:val="both"/>
        <w:rPr>
          <w:rFonts w:ascii="Arial" w:eastAsia="ArialMT" w:hAnsi="Arial" w:cs="Arial"/>
          <w:lang w:eastAsia="en-US"/>
        </w:rPr>
      </w:pPr>
      <w:r w:rsidRPr="007D0B01">
        <w:rPr>
          <w:rFonts w:ascii="Arial" w:eastAsia="ArialMT" w:hAnsi="Arial" w:cs="Arial"/>
          <w:lang w:eastAsia="en-US"/>
        </w:rPr>
        <w:lastRenderedPageBreak/>
        <w:t xml:space="preserve"> Дакле, на предлог Комисије за преглед техничке документације ЈКП БВК, постојећи канал АС300 ће се извадити а његову трасу заузеће колектор Ø1000 mm. Колектор Ø800 mm - Ø1000 mm дуж целе своје трасе има константан пад од Ј=0,0020 или Ј=0,20%. </w:t>
      </w:r>
    </w:p>
    <w:p w:rsidR="00242375" w:rsidRPr="007D0B01" w:rsidRDefault="00242375" w:rsidP="00400408">
      <w:pPr>
        <w:ind w:firstLine="708"/>
        <w:jc w:val="both"/>
        <w:rPr>
          <w:rFonts w:ascii="Arial" w:eastAsia="ArialMT" w:hAnsi="Arial" w:cs="Arial"/>
          <w:lang w:eastAsia="en-US"/>
        </w:rPr>
      </w:pPr>
      <w:r w:rsidRPr="007D0B01">
        <w:rPr>
          <w:rFonts w:ascii="Arial" w:eastAsia="ArialMT" w:hAnsi="Arial" w:cs="Arial"/>
          <w:lang w:eastAsia="en-US"/>
        </w:rPr>
        <w:t xml:space="preserve">На завршном делу трасе колектора, предвиђен је сепаратор са таложником и обилазним водом. Сама изливна цев и излив у Дунав претрпеће реконструкцију у смислу повећања протицајног капацитета и димензија. </w:t>
      </w:r>
      <w:r w:rsidRPr="007D0B01">
        <w:rPr>
          <w:rFonts w:ascii="Arial" w:hAnsi="Arial" w:cs="Arial"/>
        </w:rPr>
        <w:t xml:space="preserve">Усвојена је кота пројектованог (реконструисаног) излива као ниво средње воде Дунава који износи SV=70,69 m.n.m., а то је и кота постојећег излива. </w:t>
      </w:r>
      <w:r w:rsidRPr="007D0B01">
        <w:rPr>
          <w:rFonts w:ascii="Arial" w:eastAsia="ArialMT" w:hAnsi="Arial" w:cs="Arial"/>
          <w:lang w:eastAsia="en-US"/>
        </w:rPr>
        <w:t xml:space="preserve"> </w:t>
      </w:r>
      <w:r w:rsidRPr="007D0B01">
        <w:rPr>
          <w:rFonts w:ascii="Arial" w:eastAsia="ArialMT" w:hAnsi="Arial" w:cs="Arial"/>
          <w:lang w:eastAsia="en-US"/>
        </w:rPr>
        <w:tab/>
      </w:r>
    </w:p>
    <w:p w:rsidR="00242375" w:rsidRPr="007D0B01" w:rsidRDefault="00242375" w:rsidP="00242375">
      <w:pPr>
        <w:jc w:val="both"/>
        <w:rPr>
          <w:rFonts w:ascii="Arial" w:hAnsi="Arial" w:cs="Arial"/>
        </w:rPr>
      </w:pPr>
      <w:r w:rsidRPr="007D0B01">
        <w:rPr>
          <w:rFonts w:ascii="Arial" w:hAnsi="Arial" w:cs="Arial"/>
        </w:rPr>
        <w:t>Услов за функционисање пројектоване  канализације у Дунавској улици и Булевару војводе Бојовића је изградња низводног колектора Ø800 mm - Ø1000 mm, предвиђеног овим Идејним решењем - од шахта К11 па д</w:t>
      </w:r>
      <w:r w:rsidR="00400408" w:rsidRPr="007D0B01">
        <w:rPr>
          <w:rFonts w:ascii="Arial" w:hAnsi="Arial" w:cs="Arial"/>
        </w:rPr>
        <w:t>аље, низводно до излива у Дунав.</w:t>
      </w:r>
    </w:p>
    <w:p w:rsidR="00242375" w:rsidRPr="007D0B01" w:rsidRDefault="00242375" w:rsidP="00242375">
      <w:pPr>
        <w:jc w:val="both"/>
        <w:rPr>
          <w:rFonts w:ascii="Arial" w:hAnsi="Arial" w:cs="Arial"/>
        </w:rPr>
      </w:pPr>
      <w:r w:rsidRPr="007D0B01">
        <w:rPr>
          <w:rFonts w:ascii="Arial" w:hAnsi="Arial" w:cs="Arial"/>
        </w:rPr>
        <w:tab/>
        <w:t xml:space="preserve">Пројектовани колектор </w:t>
      </w:r>
      <w:r w:rsidRPr="007D0B01">
        <w:rPr>
          <w:rFonts w:ascii="Arial" w:eastAsia="ArialMT" w:hAnsi="Arial" w:cs="Arial"/>
          <w:lang w:eastAsia="en-US"/>
        </w:rPr>
        <w:t>Ø800 mm</w:t>
      </w:r>
      <w:r w:rsidRPr="007D0B01">
        <w:rPr>
          <w:rFonts w:ascii="Arial" w:hAnsi="Arial" w:cs="Arial"/>
        </w:rPr>
        <w:t xml:space="preserve"> је од шахта К11 до шахта К4  са падом дна ПДК  Ј=0,20%,целом дужином трасем. Укупна дужина ове деонице колектора </w:t>
      </w:r>
      <w:r w:rsidRPr="007D0B01">
        <w:rPr>
          <w:rFonts w:ascii="Arial" w:eastAsia="ArialMT" w:hAnsi="Arial" w:cs="Arial"/>
          <w:lang w:eastAsia="en-US"/>
        </w:rPr>
        <w:t>Ø800 mm</w:t>
      </w:r>
      <w:r w:rsidRPr="007D0B01">
        <w:rPr>
          <w:rFonts w:ascii="Arial" w:hAnsi="Arial" w:cs="Arial"/>
        </w:rPr>
        <w:t xml:space="preserve"> износи: L =  217,25 m. Друга деоница колектора је </w:t>
      </w:r>
      <w:r w:rsidRPr="007D0B01">
        <w:rPr>
          <w:rFonts w:ascii="Arial" w:eastAsia="ArialMT" w:hAnsi="Arial" w:cs="Arial"/>
          <w:lang w:eastAsia="en-US"/>
        </w:rPr>
        <w:t>Ø1000 mm</w:t>
      </w:r>
      <w:r w:rsidRPr="007D0B01">
        <w:rPr>
          <w:rFonts w:ascii="Arial" w:hAnsi="Arial" w:cs="Arial"/>
        </w:rPr>
        <w:t xml:space="preserve">, од шахта К4 до шахта К1, са падом  дна ПДК  Ј=0,20%, целом дужином трасе. Укупна дужина ове деонице колектора </w:t>
      </w:r>
      <w:r w:rsidRPr="007D0B01">
        <w:rPr>
          <w:rFonts w:ascii="Arial" w:eastAsia="ArialMT" w:hAnsi="Arial" w:cs="Arial"/>
          <w:lang w:eastAsia="en-US"/>
        </w:rPr>
        <w:t>Ø1000 mm</w:t>
      </w:r>
      <w:r w:rsidRPr="007D0B01">
        <w:rPr>
          <w:rFonts w:ascii="Arial" w:hAnsi="Arial" w:cs="Arial"/>
        </w:rPr>
        <w:t xml:space="preserve"> мм износи: L =  218,06 m. На крају колектора је предвиђен сепаратор Q=100/1000l/s са обилазним водом-бајпасом. Изливна цев је дим. </w:t>
      </w:r>
      <w:r w:rsidRPr="007D0B01">
        <w:rPr>
          <w:rFonts w:ascii="Arial" w:eastAsia="ArialMT" w:hAnsi="Arial" w:cs="Arial"/>
          <w:lang w:eastAsia="en-US"/>
        </w:rPr>
        <w:t>Ø1000 mm</w:t>
      </w:r>
      <w:r w:rsidRPr="007D0B01">
        <w:rPr>
          <w:rFonts w:ascii="Arial" w:hAnsi="Arial" w:cs="Arial"/>
        </w:rPr>
        <w:t xml:space="preserve"> са падом од Ј=3% и дужином L =34.59 m.    </w:t>
      </w:r>
    </w:p>
    <w:p w:rsidR="00242375" w:rsidRPr="007D0B01" w:rsidRDefault="00242375" w:rsidP="00242375">
      <w:pPr>
        <w:ind w:firstLine="708"/>
        <w:jc w:val="both"/>
        <w:rPr>
          <w:rFonts w:ascii="Arial" w:hAnsi="Arial" w:cs="Arial"/>
        </w:rPr>
      </w:pPr>
      <w:r w:rsidRPr="007D0B01">
        <w:rPr>
          <w:rFonts w:ascii="Arial" w:hAnsi="Arial" w:cs="Arial"/>
        </w:rPr>
        <w:t>Диспозиција пројектованог канала је таква да у зони улице Тадеуша Кошћушка пролази делом кроз залену површину а делом кроз коловоз где у шахту К4 прихвата кишне воде постојеће кишне канализације СРЦ“Милан Гале Мушкатировић“ и кишне воде из постојеће црпне станице „Подвожњак“. Даље траса  пролази кроз зелену површину све до излива. До сада су ове кишне воде упуштане у Дунав преко излива који није регистрован код Водопривредне организације.</w:t>
      </w:r>
    </w:p>
    <w:p w:rsidR="00242375" w:rsidRPr="007D0B01" w:rsidRDefault="00242375" w:rsidP="00400408">
      <w:pPr>
        <w:ind w:firstLine="708"/>
        <w:jc w:val="both"/>
        <w:rPr>
          <w:rFonts w:ascii="Arial" w:hAnsi="Arial" w:cs="Arial"/>
          <w:color w:val="000000"/>
          <w:szCs w:val="22"/>
        </w:rPr>
      </w:pPr>
      <w:r w:rsidRPr="007D0B01">
        <w:rPr>
          <w:rFonts w:ascii="Arial" w:hAnsi="Arial" w:cs="Arial"/>
        </w:rPr>
        <w:t xml:space="preserve">Цеви су предвиђене од полипропилена. Овај материјал предвиђен је за колектор </w:t>
      </w:r>
      <w:r w:rsidRPr="007D0B01">
        <w:rPr>
          <w:rFonts w:ascii="Arial" w:eastAsia="ArialMT" w:hAnsi="Arial" w:cs="Arial"/>
          <w:lang w:eastAsia="en-US"/>
        </w:rPr>
        <w:t>Ø800 mm</w:t>
      </w:r>
      <w:r w:rsidRPr="007D0B01">
        <w:rPr>
          <w:rFonts w:ascii="Arial" w:hAnsi="Arial" w:cs="Arial"/>
        </w:rPr>
        <w:t xml:space="preserve"> као и за деоницу </w:t>
      </w:r>
      <w:r w:rsidRPr="007D0B01">
        <w:rPr>
          <w:rFonts w:ascii="Arial" w:eastAsia="ArialMT" w:hAnsi="Arial" w:cs="Arial"/>
          <w:lang w:eastAsia="en-US"/>
        </w:rPr>
        <w:t>Ø1000 mm</w:t>
      </w:r>
      <w:r w:rsidRPr="007D0B01">
        <w:rPr>
          <w:rFonts w:ascii="Arial" w:hAnsi="Arial" w:cs="Arial"/>
        </w:rPr>
        <w:t xml:space="preserve">. Предвиђене су цеви прстенасте крутости – SN8. </w:t>
      </w:r>
      <w:r w:rsidRPr="007D0B01">
        <w:rPr>
          <w:rFonts w:ascii="Arial" w:hAnsi="Arial" w:cs="Arial"/>
          <w:iCs/>
          <w:lang w:eastAsia="en-US"/>
        </w:rPr>
        <w:t xml:space="preserve">Шахтови </w:t>
      </w:r>
      <w:r w:rsidRPr="007D0B01">
        <w:rPr>
          <w:rFonts w:ascii="Arial" w:eastAsia="ArialMT" w:hAnsi="Arial" w:cs="Arial"/>
          <w:lang w:eastAsia="en-US"/>
        </w:rPr>
        <w:t>су предвиђени на свим местима скретања трасе канала, на местима промене пада нивелете канала или на местима прикључака.  Сливници</w:t>
      </w:r>
      <w:r w:rsidRPr="007D0B01">
        <w:rPr>
          <w:rFonts w:ascii="Arial" w:eastAsia="ArialMT" w:hAnsi="Arial" w:cs="Arial"/>
          <w:b/>
          <w:i/>
          <w:lang w:eastAsia="en-US"/>
        </w:rPr>
        <w:t xml:space="preserve">  </w:t>
      </w:r>
      <w:r w:rsidRPr="007D0B01">
        <w:rPr>
          <w:rFonts w:ascii="Arial" w:eastAsia="ArialMT" w:hAnsi="Arial" w:cs="Arial"/>
          <w:lang w:eastAsia="en-US"/>
        </w:rPr>
        <w:t xml:space="preserve">нису предвиђени, јер је пројектовани колектор транзитног карактера.                                           </w:t>
      </w:r>
    </w:p>
    <w:p w:rsidR="00F21B7F" w:rsidRPr="007D0B01" w:rsidRDefault="00F21B7F" w:rsidP="00400408">
      <w:pPr>
        <w:ind w:firstLine="708"/>
        <w:jc w:val="both"/>
        <w:rPr>
          <w:rFonts w:ascii="Arial" w:hAnsi="Arial" w:cs="Arial"/>
        </w:rPr>
      </w:pPr>
      <w:r w:rsidRPr="007D0B01">
        <w:rPr>
          <w:rFonts w:ascii="Arial" w:hAnsi="Arial" w:cs="Arial"/>
        </w:rPr>
        <w:t>Пројектовано решење уличног кишног канала у Булевару војводе Бојовића дато  је у склопу интегралног пројекта за комплекс предметног Плана.</w:t>
      </w:r>
      <w:r w:rsidR="00400408" w:rsidRPr="007D0B01">
        <w:rPr>
          <w:rFonts w:ascii="Arial" w:hAnsi="Arial" w:cs="Arial"/>
        </w:rPr>
        <w:t xml:space="preserve"> </w:t>
      </w:r>
      <w:r w:rsidRPr="007D0B01">
        <w:rPr>
          <w:rFonts w:ascii="Arial" w:eastAsia="ArialMT" w:hAnsi="Arial" w:cs="Arial"/>
          <w:lang w:eastAsia="en-US"/>
        </w:rPr>
        <w:t>Булеваром војовде Бојовића  пројектован је цевни канал-колектор Ø400</w:t>
      </w:r>
      <w:r w:rsidR="00516140" w:rsidRPr="007D0B01">
        <w:rPr>
          <w:rFonts w:ascii="Arial" w:eastAsia="ArialMT" w:hAnsi="Arial" w:cs="Arial"/>
          <w:lang w:eastAsia="en-US"/>
        </w:rPr>
        <w:t xml:space="preserve"> </w:t>
      </w:r>
      <w:r w:rsidRPr="007D0B01">
        <w:rPr>
          <w:rFonts w:ascii="Arial" w:eastAsia="ArialMT" w:hAnsi="Arial" w:cs="Arial"/>
          <w:lang w:eastAsia="en-US"/>
        </w:rPr>
        <w:t>mm, од шахта К29 до шахта К20,где се укључује у прјектовани кишни колектор Ø800</w:t>
      </w:r>
      <w:r w:rsidR="00516140" w:rsidRPr="007D0B01">
        <w:rPr>
          <w:rFonts w:ascii="Arial" w:eastAsia="ArialMT" w:hAnsi="Arial" w:cs="Arial"/>
          <w:lang w:eastAsia="en-US"/>
        </w:rPr>
        <w:t xml:space="preserve"> </w:t>
      </w:r>
      <w:r w:rsidRPr="007D0B01">
        <w:rPr>
          <w:rFonts w:ascii="Arial" w:eastAsia="ArialMT" w:hAnsi="Arial" w:cs="Arial"/>
          <w:lang w:eastAsia="en-US"/>
        </w:rPr>
        <w:t>mm   у Дунавској улици (ван границе овог пројекта) који  иде до излива у Дунав, према горе описаној траси.</w:t>
      </w:r>
      <w:r w:rsidR="00400408" w:rsidRPr="007D0B01">
        <w:rPr>
          <w:rFonts w:ascii="Arial" w:eastAsia="ArialMT" w:hAnsi="Arial" w:cs="Arial"/>
          <w:lang w:eastAsia="en-US"/>
        </w:rPr>
        <w:t xml:space="preserve"> </w:t>
      </w:r>
      <w:r w:rsidRPr="007D0B01">
        <w:rPr>
          <w:rFonts w:ascii="Arial" w:hAnsi="Arial" w:cs="Arial"/>
        </w:rPr>
        <w:t xml:space="preserve">Пројектовани колектор </w:t>
      </w:r>
      <w:r w:rsidRPr="007D0B01">
        <w:rPr>
          <w:rFonts w:ascii="Arial" w:eastAsia="ArialMT" w:hAnsi="Arial" w:cs="Arial"/>
          <w:lang w:eastAsia="en-US"/>
        </w:rPr>
        <w:t>Ø600-400</w:t>
      </w:r>
      <w:r w:rsidR="00516140" w:rsidRPr="007D0B01">
        <w:rPr>
          <w:rFonts w:ascii="Arial" w:eastAsia="ArialMT" w:hAnsi="Arial" w:cs="Arial"/>
          <w:lang w:eastAsia="en-US"/>
        </w:rPr>
        <w:t xml:space="preserve"> </w:t>
      </w:r>
      <w:r w:rsidRPr="007D0B01">
        <w:rPr>
          <w:rFonts w:ascii="Arial" w:eastAsia="ArialMT" w:hAnsi="Arial" w:cs="Arial"/>
          <w:lang w:eastAsia="en-US"/>
        </w:rPr>
        <w:t>mm</w:t>
      </w:r>
      <w:r w:rsidRPr="007D0B01">
        <w:rPr>
          <w:rFonts w:ascii="Arial" w:hAnsi="Arial" w:cs="Arial"/>
        </w:rPr>
        <w:t xml:space="preserve">  је узводни  наставак кишног колектора у Дунавској улици.</w:t>
      </w:r>
      <w:r w:rsidR="00400408" w:rsidRPr="007D0B01">
        <w:rPr>
          <w:rFonts w:ascii="Arial" w:hAnsi="Arial" w:cs="Arial"/>
        </w:rPr>
        <w:t xml:space="preserve"> </w:t>
      </w:r>
      <w:r w:rsidRPr="007D0B01">
        <w:rPr>
          <w:rFonts w:ascii="Arial" w:hAnsi="Arial" w:cs="Arial"/>
        </w:rPr>
        <w:tab/>
        <w:t>Услов за функционисање пројектоване  кишног канала у Булевару војводе Бојовића је претходна изградња низводног кишног колектора Ø800-Ø1000</w:t>
      </w:r>
      <w:r w:rsidR="00516140" w:rsidRPr="007D0B01">
        <w:rPr>
          <w:rFonts w:ascii="Arial" w:hAnsi="Arial" w:cs="Arial"/>
        </w:rPr>
        <w:t xml:space="preserve"> </w:t>
      </w:r>
      <w:r w:rsidRPr="007D0B01">
        <w:rPr>
          <w:rFonts w:ascii="Arial" w:hAnsi="Arial" w:cs="Arial"/>
        </w:rPr>
        <w:t>mm, од шахта К20 па даље, низводно, до поменутог постојећег излива у Дунав.</w:t>
      </w:r>
    </w:p>
    <w:p w:rsidR="00F21B7F" w:rsidRPr="007D0B01" w:rsidRDefault="00F21B7F" w:rsidP="00400408">
      <w:pPr>
        <w:ind w:firstLine="1416"/>
        <w:jc w:val="both"/>
        <w:rPr>
          <w:rFonts w:ascii="Arial" w:hAnsi="Arial" w:cs="Arial"/>
        </w:rPr>
      </w:pPr>
      <w:r w:rsidRPr="007D0B01">
        <w:rPr>
          <w:rFonts w:ascii="Arial" w:hAnsi="Arial" w:cs="Arial"/>
        </w:rPr>
        <w:t>Колектор је кружног попречног пресека са падом дна ПДК  на почетним деоницама од Ј=1,77%, све до шахта К23 а од тог шахта даље,  пад се мења и  прелази у мањи : Ј=0,47% уз повећање пречника са Ø400</w:t>
      </w:r>
      <w:r w:rsidR="00516140" w:rsidRPr="007D0B01">
        <w:rPr>
          <w:rFonts w:ascii="Arial" w:hAnsi="Arial" w:cs="Arial"/>
        </w:rPr>
        <w:t xml:space="preserve"> </w:t>
      </w:r>
      <w:r w:rsidRPr="007D0B01">
        <w:rPr>
          <w:rFonts w:ascii="Arial" w:hAnsi="Arial" w:cs="Arial"/>
        </w:rPr>
        <w:t>mm на Ø600</w:t>
      </w:r>
      <w:r w:rsidR="00516140" w:rsidRPr="007D0B01">
        <w:rPr>
          <w:rFonts w:ascii="Arial" w:hAnsi="Arial" w:cs="Arial"/>
        </w:rPr>
        <w:t xml:space="preserve"> </w:t>
      </w:r>
      <w:r w:rsidRPr="007D0B01">
        <w:rPr>
          <w:rFonts w:ascii="Arial" w:hAnsi="Arial" w:cs="Arial"/>
        </w:rPr>
        <w:t xml:space="preserve">mm. </w:t>
      </w:r>
      <w:r w:rsidR="00400408" w:rsidRPr="007D0B01">
        <w:rPr>
          <w:rFonts w:ascii="Arial" w:hAnsi="Arial" w:cs="Arial"/>
        </w:rPr>
        <w:t xml:space="preserve"> </w:t>
      </w:r>
      <w:r w:rsidRPr="007D0B01">
        <w:rPr>
          <w:rFonts w:ascii="Arial" w:hAnsi="Arial" w:cs="Arial"/>
        </w:rPr>
        <w:t>Укупна дужина колектора износи:</w:t>
      </w:r>
      <w:r w:rsidR="00516140" w:rsidRPr="007D0B01">
        <w:rPr>
          <w:rFonts w:ascii="Arial" w:hAnsi="Arial" w:cs="Arial"/>
        </w:rPr>
        <w:t xml:space="preserve"> </w:t>
      </w:r>
      <w:r w:rsidRPr="007D0B01">
        <w:rPr>
          <w:rFonts w:ascii="Arial" w:hAnsi="Arial" w:cs="Arial"/>
        </w:rPr>
        <w:t>L =  268.20 m</w:t>
      </w:r>
      <w:r w:rsidR="00516140" w:rsidRPr="007D0B01">
        <w:rPr>
          <w:rFonts w:ascii="Arial" w:hAnsi="Arial" w:cs="Arial"/>
        </w:rPr>
        <w:t xml:space="preserve">. </w:t>
      </w:r>
      <w:r w:rsidRPr="007D0B01">
        <w:rPr>
          <w:rFonts w:ascii="Arial" w:hAnsi="Arial" w:cs="Arial"/>
        </w:rPr>
        <w:t>Од тога је :</w:t>
      </w:r>
      <w:r w:rsidR="00516140" w:rsidRPr="007D0B01">
        <w:rPr>
          <w:rFonts w:ascii="Arial" w:hAnsi="Arial" w:cs="Arial"/>
        </w:rPr>
        <w:t xml:space="preserve"> </w:t>
      </w:r>
      <w:r w:rsidRPr="007D0B01">
        <w:rPr>
          <w:rFonts w:ascii="Arial" w:hAnsi="Arial" w:cs="Arial"/>
        </w:rPr>
        <w:t>Ø400</w:t>
      </w:r>
      <w:r w:rsidR="00516140" w:rsidRPr="007D0B01">
        <w:rPr>
          <w:rFonts w:ascii="Arial" w:hAnsi="Arial" w:cs="Arial"/>
        </w:rPr>
        <w:t xml:space="preserve"> </w:t>
      </w:r>
      <w:r w:rsidRPr="007D0B01">
        <w:rPr>
          <w:rFonts w:ascii="Arial" w:hAnsi="Arial" w:cs="Arial"/>
        </w:rPr>
        <w:t>mm</w:t>
      </w:r>
      <w:r w:rsidR="00516140" w:rsidRPr="007D0B01">
        <w:rPr>
          <w:rFonts w:ascii="Arial" w:hAnsi="Arial" w:cs="Arial"/>
        </w:rPr>
        <w:t>, L =</w:t>
      </w:r>
      <w:r w:rsidRPr="007D0B01">
        <w:rPr>
          <w:rFonts w:ascii="Arial" w:hAnsi="Arial" w:cs="Arial"/>
        </w:rPr>
        <w:t xml:space="preserve"> 174,99</w:t>
      </w:r>
      <w:r w:rsidR="00516140" w:rsidRPr="007D0B01">
        <w:rPr>
          <w:rFonts w:ascii="Arial" w:hAnsi="Arial" w:cs="Arial"/>
        </w:rPr>
        <w:t>,</w:t>
      </w:r>
      <w:r w:rsidRPr="007D0B01">
        <w:rPr>
          <w:rFonts w:ascii="Arial" w:hAnsi="Arial" w:cs="Arial"/>
        </w:rPr>
        <w:t xml:space="preserve"> m</w:t>
      </w:r>
      <w:r w:rsidR="00516140" w:rsidRPr="007D0B01">
        <w:rPr>
          <w:rFonts w:ascii="Arial" w:hAnsi="Arial" w:cs="Arial"/>
        </w:rPr>
        <w:t xml:space="preserve"> а </w:t>
      </w:r>
      <w:r w:rsidRPr="007D0B01">
        <w:rPr>
          <w:rFonts w:ascii="Arial" w:hAnsi="Arial" w:cs="Arial"/>
        </w:rPr>
        <w:t>Ø600</w:t>
      </w:r>
      <w:r w:rsidR="00516140" w:rsidRPr="007D0B01">
        <w:rPr>
          <w:rFonts w:ascii="Arial" w:hAnsi="Arial" w:cs="Arial"/>
        </w:rPr>
        <w:t xml:space="preserve"> </w:t>
      </w:r>
      <w:r w:rsidRPr="007D0B01">
        <w:rPr>
          <w:rFonts w:ascii="Arial" w:hAnsi="Arial" w:cs="Arial"/>
        </w:rPr>
        <w:t>mm</w:t>
      </w:r>
      <w:r w:rsidR="00516140" w:rsidRPr="007D0B01">
        <w:rPr>
          <w:rFonts w:ascii="Arial" w:hAnsi="Arial" w:cs="Arial"/>
        </w:rPr>
        <w:t xml:space="preserve">, </w:t>
      </w:r>
      <w:r w:rsidRPr="007D0B01">
        <w:rPr>
          <w:rFonts w:ascii="Arial" w:hAnsi="Arial" w:cs="Arial"/>
        </w:rPr>
        <w:t>L =   93,21 m</w:t>
      </w:r>
      <w:r w:rsidR="00516140" w:rsidRPr="007D0B01">
        <w:rPr>
          <w:rFonts w:ascii="Arial" w:hAnsi="Arial" w:cs="Arial"/>
        </w:rPr>
        <w:t xml:space="preserve">. </w:t>
      </w:r>
      <w:r w:rsidRPr="007D0B01">
        <w:rPr>
          <w:rFonts w:ascii="Arial" w:hAnsi="Arial" w:cs="Arial"/>
        </w:rPr>
        <w:t>Разлог зашто је промењен низводни део канала који је имао исти пад као и узводни, је у томе што је податак улива интерног кишног канала из комплекса добијен накнадно и он је диктирао ову промену.</w:t>
      </w:r>
    </w:p>
    <w:p w:rsidR="001179E5" w:rsidRPr="007D0B01" w:rsidRDefault="00F21B7F" w:rsidP="001179E5">
      <w:pPr>
        <w:ind w:firstLine="708"/>
        <w:jc w:val="both"/>
        <w:rPr>
          <w:rFonts w:ascii="Arial" w:hAnsi="Arial" w:cs="Arial"/>
          <w:b/>
          <w:u w:val="single"/>
        </w:rPr>
      </w:pPr>
      <w:r w:rsidRPr="007D0B01">
        <w:rPr>
          <w:rFonts w:ascii="Arial" w:hAnsi="Arial" w:cs="Arial"/>
        </w:rPr>
        <w:t xml:space="preserve">Диспозиција планиране уличне кишне канализације у Булевару војводе Бојовића таква да је траса цевних канала </w:t>
      </w:r>
      <w:r w:rsidRPr="007D0B01">
        <w:rPr>
          <w:rFonts w:ascii="Arial" w:eastAsia="ArialMT" w:hAnsi="Arial" w:cs="Arial"/>
          <w:lang w:eastAsia="en-US"/>
        </w:rPr>
        <w:t>Ø400</w:t>
      </w:r>
      <w:r w:rsidR="00516140" w:rsidRPr="007D0B01">
        <w:rPr>
          <w:rFonts w:ascii="Arial" w:eastAsia="ArialMT" w:hAnsi="Arial" w:cs="Arial"/>
          <w:lang w:eastAsia="en-US"/>
        </w:rPr>
        <w:t xml:space="preserve"> </w:t>
      </w:r>
      <w:r w:rsidRPr="007D0B01">
        <w:rPr>
          <w:rFonts w:ascii="Arial" w:eastAsia="ArialMT" w:hAnsi="Arial" w:cs="Arial"/>
          <w:lang w:eastAsia="en-US"/>
        </w:rPr>
        <w:t>mm и Ø600</w:t>
      </w:r>
      <w:r w:rsidR="00516140" w:rsidRPr="007D0B01">
        <w:rPr>
          <w:rFonts w:ascii="Arial" w:eastAsia="ArialMT" w:hAnsi="Arial" w:cs="Arial"/>
          <w:lang w:eastAsia="en-US"/>
        </w:rPr>
        <w:t xml:space="preserve"> </w:t>
      </w:r>
      <w:r w:rsidRPr="007D0B01">
        <w:rPr>
          <w:rFonts w:ascii="Arial" w:eastAsia="ArialMT" w:hAnsi="Arial" w:cs="Arial"/>
          <w:lang w:eastAsia="en-US"/>
        </w:rPr>
        <w:t>mm,</w:t>
      </w:r>
      <w:r w:rsidRPr="007D0B01">
        <w:rPr>
          <w:rFonts w:ascii="Arial" w:hAnsi="Arial" w:cs="Arial"/>
        </w:rPr>
        <w:t xml:space="preserve"> вођена приближно осовином коловоза и на одговарајућем осовинском растојању од фекалне канализације, водовода и других комуналних исталација.. Почетни шахт К29, jе </w:t>
      </w:r>
      <w:r w:rsidRPr="007D0B01">
        <w:rPr>
          <w:rFonts w:ascii="Arial" w:hAnsi="Arial" w:cs="Arial"/>
        </w:rPr>
        <w:lastRenderedPageBreak/>
        <w:t>најузводнији шахт целе мреже комплекса Плана. Пројектовани кишни колектор</w:t>
      </w:r>
      <w:r w:rsidRPr="007D0B01">
        <w:rPr>
          <w:rFonts w:ascii="Arial" w:eastAsia="ArialMT" w:hAnsi="Arial" w:cs="Arial"/>
          <w:lang w:eastAsia="en-US"/>
        </w:rPr>
        <w:t xml:space="preserve"> Ø400</w:t>
      </w:r>
      <w:r w:rsidR="00516140" w:rsidRPr="007D0B01">
        <w:rPr>
          <w:rFonts w:ascii="Arial" w:eastAsia="ArialMT" w:hAnsi="Arial" w:cs="Arial"/>
          <w:lang w:eastAsia="en-US"/>
        </w:rPr>
        <w:t xml:space="preserve"> </w:t>
      </w:r>
      <w:r w:rsidRPr="007D0B01">
        <w:rPr>
          <w:rFonts w:ascii="Arial" w:eastAsia="ArialMT" w:hAnsi="Arial" w:cs="Arial"/>
          <w:lang w:eastAsia="en-US"/>
        </w:rPr>
        <w:t>mm-600</w:t>
      </w:r>
      <w:r w:rsidR="00516140" w:rsidRPr="007D0B01">
        <w:rPr>
          <w:rFonts w:ascii="Arial" w:eastAsia="ArialMT" w:hAnsi="Arial" w:cs="Arial"/>
          <w:lang w:eastAsia="en-US"/>
        </w:rPr>
        <w:t xml:space="preserve"> </w:t>
      </w:r>
      <w:r w:rsidRPr="007D0B01">
        <w:rPr>
          <w:rFonts w:ascii="Arial" w:eastAsia="ArialMT" w:hAnsi="Arial" w:cs="Arial"/>
          <w:lang w:eastAsia="en-US"/>
        </w:rPr>
        <w:t>mm</w:t>
      </w:r>
      <w:r w:rsidRPr="007D0B01">
        <w:rPr>
          <w:rFonts w:ascii="Arial" w:hAnsi="Arial" w:cs="Arial"/>
        </w:rPr>
        <w:t xml:space="preserve"> улива се у  колектор Ø800</w:t>
      </w:r>
      <w:r w:rsidR="00400408" w:rsidRPr="007D0B01">
        <w:rPr>
          <w:rFonts w:ascii="Arial" w:hAnsi="Arial" w:cs="Arial"/>
        </w:rPr>
        <w:t xml:space="preserve"> </w:t>
      </w:r>
      <w:r w:rsidRPr="007D0B01">
        <w:rPr>
          <w:rFonts w:ascii="Arial" w:hAnsi="Arial" w:cs="Arial"/>
        </w:rPr>
        <w:t>mm у Дунавској улици у шахту К20. Цеви су предвиђене од полипропилена – PP. Овај материјал предвиђен је за колектор Ø400</w:t>
      </w:r>
      <w:r w:rsidR="00516140" w:rsidRPr="007D0B01">
        <w:rPr>
          <w:rFonts w:ascii="Arial" w:hAnsi="Arial" w:cs="Arial"/>
        </w:rPr>
        <w:t xml:space="preserve"> </w:t>
      </w:r>
      <w:r w:rsidRPr="007D0B01">
        <w:rPr>
          <w:rFonts w:ascii="Arial" w:hAnsi="Arial" w:cs="Arial"/>
        </w:rPr>
        <w:t>mm и за Ø600</w:t>
      </w:r>
      <w:r w:rsidR="00516140" w:rsidRPr="007D0B01">
        <w:rPr>
          <w:rFonts w:ascii="Arial" w:hAnsi="Arial" w:cs="Arial"/>
        </w:rPr>
        <w:t xml:space="preserve"> </w:t>
      </w:r>
      <w:r w:rsidRPr="007D0B01">
        <w:rPr>
          <w:rFonts w:ascii="Arial" w:hAnsi="Arial" w:cs="Arial"/>
        </w:rPr>
        <w:t>mm. Предвиђене су цеви прстенасте крутости – SN8, обзиром на ранг саобраћајнице.</w:t>
      </w:r>
      <w:r w:rsidR="00516140" w:rsidRPr="007D0B01">
        <w:rPr>
          <w:rFonts w:ascii="Arial" w:hAnsi="Arial" w:cs="Arial"/>
        </w:rPr>
        <w:t xml:space="preserve"> </w:t>
      </w:r>
      <w:r w:rsidRPr="007D0B01">
        <w:rPr>
          <w:rFonts w:ascii="Arial" w:hAnsi="Arial" w:cs="Arial"/>
          <w:iCs/>
          <w:lang w:eastAsia="en-US"/>
        </w:rPr>
        <w:t xml:space="preserve">Шахтови </w:t>
      </w:r>
      <w:r w:rsidRPr="007D0B01">
        <w:rPr>
          <w:rFonts w:ascii="Arial" w:eastAsia="ArialMT" w:hAnsi="Arial" w:cs="Arial"/>
          <w:lang w:eastAsia="en-US"/>
        </w:rPr>
        <w:t>су предвиђени на свим местима промене пада нивелете канала или на местима прикључака сливника,односно сливничких веза.  Шахтова има укупно 9 на траси колектора и они су кружног облика од префабрикованих армирано -бетонских елемената.</w:t>
      </w:r>
      <w:r w:rsidR="00516140" w:rsidRPr="007D0B01">
        <w:rPr>
          <w:rFonts w:ascii="Arial" w:eastAsia="ArialMT" w:hAnsi="Arial" w:cs="Arial"/>
          <w:lang w:eastAsia="en-US"/>
        </w:rPr>
        <w:t xml:space="preserve"> П</w:t>
      </w:r>
      <w:r w:rsidRPr="007D0B01">
        <w:rPr>
          <w:rFonts w:ascii="Arial" w:eastAsia="ArialMT" w:hAnsi="Arial" w:cs="Arial"/>
          <w:lang w:eastAsia="en-US"/>
        </w:rPr>
        <w:t xml:space="preserve">ројектом за извођење </w:t>
      </w:r>
      <w:r w:rsidR="00516140" w:rsidRPr="007D0B01">
        <w:rPr>
          <w:rFonts w:ascii="Arial" w:eastAsia="ArialMT" w:hAnsi="Arial" w:cs="Arial"/>
          <w:lang w:eastAsia="en-US"/>
        </w:rPr>
        <w:t xml:space="preserve">предвиђено је </w:t>
      </w:r>
      <w:r w:rsidRPr="007D0B01">
        <w:rPr>
          <w:rFonts w:ascii="Arial" w:eastAsia="ArialMT" w:hAnsi="Arial" w:cs="Arial"/>
          <w:lang w:eastAsia="en-US"/>
        </w:rPr>
        <w:t>9 сливника са просечном дужином сливничке везе од 5</w:t>
      </w:r>
      <w:r w:rsidR="00516140" w:rsidRPr="007D0B01">
        <w:rPr>
          <w:rFonts w:ascii="Arial" w:eastAsia="ArialMT" w:hAnsi="Arial" w:cs="Arial"/>
          <w:lang w:eastAsia="en-US"/>
        </w:rPr>
        <w:t xml:space="preserve"> m.</w:t>
      </w:r>
      <w:r w:rsidRPr="007D0B01">
        <w:rPr>
          <w:rFonts w:ascii="Arial" w:hAnsi="Arial" w:cs="Arial"/>
          <w:b/>
          <w:iCs/>
          <w:lang w:eastAsia="en-US"/>
        </w:rPr>
        <w:t xml:space="preserve"> </w:t>
      </w:r>
      <w:r w:rsidRPr="007D0B01">
        <w:rPr>
          <w:rFonts w:ascii="Arial" w:hAnsi="Arial" w:cs="Arial"/>
          <w:iCs/>
          <w:lang w:eastAsia="en-US"/>
        </w:rPr>
        <w:t>Предвиђени су поклопци</w:t>
      </w:r>
      <w:r w:rsidRPr="007D0B01">
        <w:rPr>
          <w:rFonts w:ascii="Arial" w:hAnsi="Arial" w:cs="Arial"/>
          <w:b/>
          <w:i/>
          <w:iCs/>
          <w:lang w:eastAsia="en-US"/>
        </w:rPr>
        <w:t xml:space="preserve"> </w:t>
      </w:r>
      <w:r w:rsidRPr="007D0B01">
        <w:rPr>
          <w:rFonts w:ascii="Arial" w:eastAsia="ArialMT" w:hAnsi="Arial" w:cs="Arial"/>
          <w:lang w:eastAsia="en-US"/>
        </w:rPr>
        <w:t>за тешки саобраћај, носивости 400 кN са припадајућим рамом обзиром, да се налазе у коловозу саобраћајнице за тешки саобраћај.</w:t>
      </w:r>
    </w:p>
    <w:p w:rsidR="001179E5" w:rsidRPr="007D0B01" w:rsidRDefault="001179E5" w:rsidP="001179E5">
      <w:pPr>
        <w:ind w:firstLine="708"/>
        <w:jc w:val="both"/>
        <w:rPr>
          <w:rFonts w:ascii="Arial" w:hAnsi="Arial" w:cs="Arial"/>
        </w:rPr>
      </w:pPr>
      <w:r w:rsidRPr="007D0B01">
        <w:rPr>
          <w:rFonts w:ascii="Arial" w:hAnsi="Arial" w:cs="Arial"/>
        </w:rPr>
        <w:t xml:space="preserve">Концепт решења </w:t>
      </w:r>
      <w:r w:rsidR="00400408" w:rsidRPr="007D0B01">
        <w:rPr>
          <w:rFonts w:ascii="Arial" w:hAnsi="Arial" w:cs="Arial"/>
        </w:rPr>
        <w:t xml:space="preserve"> фекалне </w:t>
      </w:r>
      <w:r w:rsidRPr="007D0B01">
        <w:rPr>
          <w:rFonts w:ascii="Arial" w:hAnsi="Arial" w:cs="Arial"/>
        </w:rPr>
        <w:t>канализације комплекса Плана заснован је на захтеву ЈКП БВК да се на предметној територији формира сепарациони систем каналисања са посебним мрежама за кишне и за употребљене воде (фекалне).</w:t>
      </w:r>
    </w:p>
    <w:p w:rsidR="001179E5" w:rsidRPr="007D0B01" w:rsidRDefault="001179E5" w:rsidP="001179E5">
      <w:pPr>
        <w:ind w:firstLine="708"/>
        <w:jc w:val="both"/>
        <w:rPr>
          <w:rFonts w:ascii="Arial" w:hAnsi="Arial" w:cs="Arial"/>
        </w:rPr>
      </w:pPr>
      <w:r w:rsidRPr="007D0B01">
        <w:rPr>
          <w:rFonts w:ascii="Arial" w:hAnsi="Arial" w:cs="Arial"/>
        </w:rPr>
        <w:t>Употребљене (фекалне) воде из Булевара  војводе Бојовића се, према Плану детаљне регулације, усмеравају преко планиране канализационе црпне станице шахтног типа – КЦС, према садашњем каналу ОК 400 у улици Мике Аласа који се наставља на колектор ОБ 60/110cm. То решење, за сада није могуће технички извести, због заузећа простора, па је од КЦС пројектовано прелазно решење испод моста надвожњака, дугим потисом до постојећег шахта у Дунавској улици (није предмет овог пројекта).</w:t>
      </w:r>
    </w:p>
    <w:p w:rsidR="001179E5" w:rsidRPr="007D0B01" w:rsidRDefault="001179E5" w:rsidP="001179E5">
      <w:pPr>
        <w:ind w:firstLine="708"/>
        <w:jc w:val="both"/>
        <w:rPr>
          <w:rFonts w:ascii="Arial" w:hAnsi="Arial" w:cs="Arial"/>
        </w:rPr>
      </w:pPr>
      <w:r w:rsidRPr="007D0B01">
        <w:rPr>
          <w:rFonts w:ascii="Arial" w:hAnsi="Arial" w:cs="Arial"/>
        </w:rPr>
        <w:t>Пројектом за је дато и техничко решење уличне фекалне канализације за Булевар војводе Бојовића до укључења у пројектовани канал Ø250 mm у Дунавској улици у шахту F</w:t>
      </w:r>
      <w:r w:rsidR="001F3F32" w:rsidRPr="007D0B01">
        <w:rPr>
          <w:rFonts w:ascii="Arial" w:hAnsi="Arial" w:cs="Arial"/>
        </w:rPr>
        <w:t>14 и даље кроз Дунавску до реципијента са друге стране постојећег подвожњака.</w:t>
      </w:r>
    </w:p>
    <w:p w:rsidR="001179E5" w:rsidRPr="007D0B01" w:rsidRDefault="001179E5" w:rsidP="00400408">
      <w:pPr>
        <w:ind w:firstLine="708"/>
        <w:jc w:val="both"/>
        <w:rPr>
          <w:rFonts w:ascii="Arial" w:hAnsi="Arial" w:cs="Arial"/>
        </w:rPr>
      </w:pPr>
      <w:r w:rsidRPr="007D0B01">
        <w:rPr>
          <w:rFonts w:ascii="Arial" w:hAnsi="Arial" w:cs="Arial"/>
        </w:rPr>
        <w:t xml:space="preserve">Дакле, пројектовано решење уличног канала за употребљене (феклне) воде у Булевару војводе Бојовића рађено је у склопу интегралног пројекта за комплекс предметног. </w:t>
      </w:r>
      <w:r w:rsidRPr="007D0B01">
        <w:rPr>
          <w:rFonts w:ascii="Arial" w:eastAsia="ArialMT" w:hAnsi="Arial" w:cs="Arial"/>
          <w:lang w:eastAsia="en-US"/>
        </w:rPr>
        <w:t>Пројектован је цевни канал Ø250 mm, од шахта F14 до шахта F22. Фекални к</w:t>
      </w:r>
      <w:r w:rsidRPr="007D0B01">
        <w:rPr>
          <w:rFonts w:ascii="Arial" w:hAnsi="Arial" w:cs="Arial"/>
        </w:rPr>
        <w:t xml:space="preserve">анал Ø250 mm у Дунавској улици, је низводни наставак  канала Ø250 mm у Булевару војводе Бојовића. </w:t>
      </w:r>
    </w:p>
    <w:p w:rsidR="001179E5" w:rsidRPr="007D0B01" w:rsidRDefault="001179E5" w:rsidP="00400408">
      <w:pPr>
        <w:jc w:val="both"/>
        <w:rPr>
          <w:rFonts w:ascii="Arial" w:hAnsi="Arial" w:cs="Arial"/>
        </w:rPr>
      </w:pPr>
      <w:r w:rsidRPr="007D0B01">
        <w:rPr>
          <w:rFonts w:ascii="Arial" w:hAnsi="Arial" w:cs="Arial"/>
        </w:rPr>
        <w:tab/>
        <w:t>Услов за функционисање канализације у Булевару војводе Бојовића је претходна изградња канализационе црпне станице - КЦС и потисног вода као и канала Ø250</w:t>
      </w:r>
      <w:r w:rsidR="00400408" w:rsidRPr="007D0B01">
        <w:rPr>
          <w:rFonts w:ascii="Arial" w:hAnsi="Arial" w:cs="Arial"/>
        </w:rPr>
        <w:t xml:space="preserve"> </w:t>
      </w:r>
      <w:r w:rsidRPr="007D0B01">
        <w:rPr>
          <w:rFonts w:ascii="Arial" w:hAnsi="Arial" w:cs="Arial"/>
        </w:rPr>
        <w:t>mm у Дунавској улици који су так</w:t>
      </w:r>
      <w:r w:rsidR="007D0B01" w:rsidRPr="007D0B01">
        <w:rPr>
          <w:rFonts w:ascii="Arial" w:hAnsi="Arial" w:cs="Arial"/>
        </w:rPr>
        <w:t>о</w:t>
      </w:r>
      <w:r w:rsidRPr="007D0B01">
        <w:rPr>
          <w:rFonts w:ascii="Arial" w:hAnsi="Arial" w:cs="Arial"/>
        </w:rPr>
        <w:t xml:space="preserve">ђе предмет пројектне документације.    </w:t>
      </w:r>
    </w:p>
    <w:p w:rsidR="001179E5" w:rsidRPr="007D0B01" w:rsidRDefault="001179E5" w:rsidP="001179E5">
      <w:pPr>
        <w:jc w:val="both"/>
        <w:rPr>
          <w:rFonts w:ascii="Arial" w:eastAsia="ArialMT" w:hAnsi="Arial" w:cs="Arial"/>
          <w:lang w:eastAsia="en-US"/>
        </w:rPr>
      </w:pPr>
      <w:r w:rsidRPr="007D0B01">
        <w:rPr>
          <w:rFonts w:ascii="Arial" w:hAnsi="Arial" w:cs="Arial"/>
        </w:rPr>
        <w:t>Диспозиција ове канализације у Булевару војводе Бојовића је таква да  траса цевног канала није могла бити вођена приближно осовином коловоза због планираног Интерцептора па је траса померена у коловозу према десној коловозној траци, према планираном комплексу и постављена је паралелно са кишним колектором на прописаном осовинском  одстојању. Шахт F22, је најузводнији шахт пројектованог канала Ø250mm, а шахт F14 - најнизводнији. Дужина трасе обрађене у овом пројекту износи : L =250,31 m.</w:t>
      </w:r>
      <w:r w:rsidRPr="007D0B01">
        <w:rPr>
          <w:rFonts w:ascii="Arial" w:hAnsi="Arial" w:cs="Arial"/>
          <w:b/>
        </w:rPr>
        <w:t xml:space="preserve"> </w:t>
      </w:r>
      <w:r w:rsidRPr="007D0B01">
        <w:rPr>
          <w:rFonts w:ascii="Arial" w:hAnsi="Arial" w:cs="Arial"/>
        </w:rPr>
        <w:t xml:space="preserve">Нивелета канала Ø250 mm је са падом од 0,82% и 1,43% и прате постојећу нивелету саобраћајнице. Цеви су дим. Ø250 mm, предвиђене од од тврдог ПВЦ-а. Предвиђене су цеви прстенасте (темене) крутости – SN8, обзиром на ранг саобраћајнице предвиђене за тешки саобраћај као и геолошке услове локације. </w:t>
      </w:r>
      <w:r w:rsidRPr="007D0B01">
        <w:rPr>
          <w:rFonts w:ascii="Arial" w:hAnsi="Arial" w:cs="Arial"/>
          <w:iCs/>
          <w:lang w:eastAsia="en-US"/>
        </w:rPr>
        <w:t xml:space="preserve">Шахтови </w:t>
      </w:r>
      <w:r w:rsidRPr="007D0B01">
        <w:rPr>
          <w:rFonts w:ascii="Arial" w:eastAsia="ArialMT" w:hAnsi="Arial" w:cs="Arial"/>
          <w:lang w:eastAsia="en-US"/>
        </w:rPr>
        <w:t xml:space="preserve">су предвиђени на свим местима скретања трасе канала, на местима промене пада нивелете канала. Шахтова има осам (8) на траси фекалног канала. Детаљи типског шахта дати су у графичком делу пројекта. </w:t>
      </w:r>
      <w:r w:rsidRPr="007D0B01">
        <w:rPr>
          <w:rFonts w:ascii="Arial" w:hAnsi="Arial" w:cs="Arial"/>
          <w:iCs/>
          <w:lang w:eastAsia="en-US"/>
        </w:rPr>
        <w:t>Предвиђени су поклопци</w:t>
      </w:r>
      <w:r w:rsidRPr="007D0B01">
        <w:rPr>
          <w:rFonts w:ascii="Arial" w:hAnsi="Arial" w:cs="Arial"/>
          <w:b/>
          <w:i/>
          <w:iCs/>
          <w:lang w:eastAsia="en-US"/>
        </w:rPr>
        <w:t xml:space="preserve"> </w:t>
      </w:r>
      <w:r w:rsidRPr="007D0B01">
        <w:rPr>
          <w:rFonts w:ascii="Arial" w:eastAsia="ArialMT" w:hAnsi="Arial" w:cs="Arial"/>
          <w:lang w:eastAsia="en-US"/>
        </w:rPr>
        <w:t>за тешки саобраћај, носивости 400 кN са припадајућим рамом обзиром, да су предвиђени у коловозу</w:t>
      </w:r>
      <w:r w:rsidR="007D0B01" w:rsidRPr="007D0B01">
        <w:rPr>
          <w:rFonts w:ascii="Arial" w:eastAsia="ArialMT" w:hAnsi="Arial" w:cs="Arial"/>
          <w:lang w:eastAsia="en-US"/>
        </w:rPr>
        <w:t xml:space="preserve"> саобраћајнице за тешки сао</w:t>
      </w:r>
      <w:r w:rsidRPr="007D0B01">
        <w:rPr>
          <w:rFonts w:ascii="Arial" w:eastAsia="ArialMT" w:hAnsi="Arial" w:cs="Arial"/>
          <w:lang w:eastAsia="en-US"/>
        </w:rPr>
        <w:t xml:space="preserve">браћај. </w:t>
      </w:r>
    </w:p>
    <w:p w:rsidR="001F3F32" w:rsidRPr="007D0B01" w:rsidRDefault="001F3F32" w:rsidP="001179E5">
      <w:pPr>
        <w:jc w:val="both"/>
        <w:rPr>
          <w:rFonts w:ascii="Arial" w:eastAsia="ArialMT" w:hAnsi="Arial" w:cs="Arial"/>
          <w:lang w:eastAsia="en-US"/>
        </w:rPr>
      </w:pPr>
    </w:p>
    <w:p w:rsidR="001F3F32" w:rsidRPr="007D0B01" w:rsidRDefault="001F3F32" w:rsidP="001F3F32">
      <w:pPr>
        <w:ind w:firstLine="708"/>
        <w:jc w:val="both"/>
        <w:rPr>
          <w:rFonts w:ascii="Arial" w:eastAsia="Cambria Math" w:hAnsi="Arial" w:cs="Arial"/>
        </w:rPr>
      </w:pPr>
      <w:r w:rsidRPr="007D0B01">
        <w:rPr>
          <w:rFonts w:ascii="Arial" w:eastAsia="Cambria Math" w:hAnsi="Arial" w:cs="Arial"/>
        </w:rPr>
        <w:lastRenderedPageBreak/>
        <w:t>Пројектом уличне фекалне канализације за Дунавску је дато техничко решење до улива у црпну станицу и потисног вода од церпне станице до реципијента са друге стране подвожњака у Дунавској. За црпну станицу употребљених вода, је урађен посебан пројект.</w:t>
      </w:r>
    </w:p>
    <w:p w:rsidR="001F3F32" w:rsidRPr="007D0B01" w:rsidRDefault="001F3F32" w:rsidP="001F3F32">
      <w:pPr>
        <w:ind w:firstLine="708"/>
        <w:jc w:val="both"/>
        <w:rPr>
          <w:rFonts w:ascii="Arial" w:eastAsia="Cambria Math" w:hAnsi="Arial" w:cs="Arial"/>
        </w:rPr>
      </w:pPr>
      <w:r w:rsidRPr="007D0B01">
        <w:rPr>
          <w:rFonts w:ascii="Arial" w:eastAsia="Cambria Math" w:hAnsi="Arial" w:cs="Arial"/>
        </w:rPr>
        <w:t>Пројектовано решење уличног канала за употребљене (феклне) воде у Дунавској улици дато  је у склопу интегралног пројекта за комплекс предметног Плана.</w:t>
      </w:r>
    </w:p>
    <w:p w:rsidR="001F3F32" w:rsidRPr="007D0B01" w:rsidRDefault="001F3F32" w:rsidP="001F3F32">
      <w:pPr>
        <w:autoSpaceDE w:val="0"/>
        <w:autoSpaceDN w:val="0"/>
        <w:adjustRightInd w:val="0"/>
        <w:ind w:firstLine="708"/>
        <w:jc w:val="both"/>
        <w:rPr>
          <w:rFonts w:ascii="Arial" w:eastAsia="Cambria Math" w:hAnsi="Arial" w:cs="Arial"/>
        </w:rPr>
      </w:pPr>
      <w:r w:rsidRPr="007D0B01">
        <w:rPr>
          <w:rFonts w:ascii="Arial" w:eastAsia="Symbol" w:hAnsi="Arial" w:cs="Arial"/>
          <w:lang w:eastAsia="en-US"/>
        </w:rPr>
        <w:t xml:space="preserve">Дунавском улицом пројектован је цевни канал Ø250 mm, од шахта F14 до шахта F2, (у зони пројектоване црпне станице-ПКЦС) одакле скреће и улива се у црпну станицу. </w:t>
      </w:r>
      <w:r w:rsidRPr="007D0B01">
        <w:rPr>
          <w:rFonts w:ascii="Arial" w:eastAsia="Cambria Math" w:hAnsi="Arial" w:cs="Arial"/>
        </w:rPr>
        <w:t xml:space="preserve">Предвиђени канал </w:t>
      </w:r>
      <w:r w:rsidRPr="007D0B01">
        <w:rPr>
          <w:rFonts w:ascii="Arial" w:eastAsia="Symbol" w:hAnsi="Arial" w:cs="Arial"/>
          <w:lang w:eastAsia="en-US"/>
        </w:rPr>
        <w:t>Ø250 mm</w:t>
      </w:r>
      <w:r w:rsidRPr="007D0B01">
        <w:rPr>
          <w:rFonts w:ascii="Arial" w:eastAsia="Cambria Math" w:hAnsi="Arial" w:cs="Arial"/>
        </w:rPr>
        <w:t xml:space="preserve"> у Дунавској улици, је низводни наставак  канала </w:t>
      </w:r>
      <w:r w:rsidRPr="007D0B01">
        <w:rPr>
          <w:rFonts w:ascii="Arial" w:eastAsia="Symbol" w:hAnsi="Arial" w:cs="Arial"/>
          <w:lang w:eastAsia="en-US"/>
        </w:rPr>
        <w:t>Ø250 mm</w:t>
      </w:r>
      <w:r w:rsidRPr="007D0B01">
        <w:rPr>
          <w:rFonts w:ascii="Arial" w:eastAsia="Cambria Math" w:hAnsi="Arial" w:cs="Arial"/>
        </w:rPr>
        <w:t xml:space="preserve"> у Булевару војводе Бојовића. Услов за функционисање пројектоване фекалне канализације у Дунавској улици је претходна изградња канализационе црпне станице - ПКЦС и потисног вода.</w:t>
      </w:r>
    </w:p>
    <w:p w:rsidR="009B44C2" w:rsidRPr="007D0B01" w:rsidRDefault="001F3F32" w:rsidP="0034651E">
      <w:pPr>
        <w:jc w:val="both"/>
        <w:rPr>
          <w:rFonts w:ascii="Arial" w:eastAsia="Symbol" w:hAnsi="Arial" w:cs="Arial"/>
          <w:lang w:eastAsia="en-US"/>
        </w:rPr>
      </w:pPr>
      <w:r w:rsidRPr="007D0B01">
        <w:rPr>
          <w:rFonts w:ascii="Arial" w:eastAsia="Cambria Math" w:hAnsi="Arial" w:cs="Arial"/>
          <w:b/>
          <w:i/>
        </w:rPr>
        <w:tab/>
      </w:r>
      <w:r w:rsidRPr="007D0B01">
        <w:rPr>
          <w:rFonts w:ascii="Arial" w:eastAsia="Cambria Math" w:hAnsi="Arial" w:cs="Arial"/>
        </w:rPr>
        <w:t xml:space="preserve">Диспозиција ове канализације у Дунавској улици је таква да је траса цевног канала вођена приближно осовином коловоза и паралелно са кишним колектором на прописаном осовинском  одстојању. Шахт F14, је најузводнији шахт пројектованог канала </w:t>
      </w:r>
      <w:r w:rsidRPr="007D0B01">
        <w:rPr>
          <w:rFonts w:ascii="Arial" w:eastAsia="Symbol" w:hAnsi="Arial" w:cs="Arial"/>
          <w:lang w:eastAsia="en-US"/>
        </w:rPr>
        <w:t>Ø250</w:t>
      </w:r>
      <w:r w:rsidR="0034651E" w:rsidRPr="007D0B01">
        <w:rPr>
          <w:rFonts w:ascii="Arial" w:eastAsia="Symbol" w:hAnsi="Arial" w:cs="Arial"/>
          <w:lang w:eastAsia="en-US"/>
        </w:rPr>
        <w:t xml:space="preserve"> </w:t>
      </w:r>
      <w:r w:rsidRPr="007D0B01">
        <w:rPr>
          <w:rFonts w:ascii="Arial" w:eastAsia="Symbol" w:hAnsi="Arial" w:cs="Arial"/>
          <w:lang w:eastAsia="en-US"/>
        </w:rPr>
        <w:t>mm</w:t>
      </w:r>
      <w:r w:rsidRPr="007D0B01">
        <w:rPr>
          <w:rFonts w:ascii="Arial" w:eastAsia="Cambria Math" w:hAnsi="Arial" w:cs="Arial"/>
        </w:rPr>
        <w:t xml:space="preserve">, а истовремено је и најнизводнији шахт канала </w:t>
      </w:r>
      <w:r w:rsidRPr="007D0B01">
        <w:rPr>
          <w:rFonts w:ascii="Arial" w:eastAsia="Symbol" w:hAnsi="Arial" w:cs="Arial"/>
          <w:lang w:eastAsia="en-US"/>
        </w:rPr>
        <w:t>Ø250</w:t>
      </w:r>
      <w:r w:rsidR="0034651E" w:rsidRPr="007D0B01">
        <w:rPr>
          <w:rFonts w:ascii="Arial" w:eastAsia="Symbol" w:hAnsi="Arial" w:cs="Arial"/>
          <w:lang w:eastAsia="en-US"/>
        </w:rPr>
        <w:t xml:space="preserve"> </w:t>
      </w:r>
      <w:r w:rsidRPr="007D0B01">
        <w:rPr>
          <w:rFonts w:ascii="Arial" w:eastAsia="Symbol" w:hAnsi="Arial" w:cs="Arial"/>
          <w:lang w:eastAsia="en-US"/>
        </w:rPr>
        <w:t>mm</w:t>
      </w:r>
      <w:r w:rsidRPr="007D0B01">
        <w:rPr>
          <w:rFonts w:ascii="Arial" w:eastAsia="Cambria Math" w:hAnsi="Arial" w:cs="Arial"/>
        </w:rPr>
        <w:t>, из Булевара војводе Бојовића који се у овај колектор укључује.</w:t>
      </w:r>
      <w:r w:rsidR="0034651E" w:rsidRPr="007D0B01">
        <w:rPr>
          <w:rFonts w:ascii="Arial" w:eastAsia="Cambria Math" w:hAnsi="Arial" w:cs="Arial"/>
        </w:rPr>
        <w:t xml:space="preserve"> </w:t>
      </w:r>
      <w:r w:rsidRPr="007D0B01">
        <w:rPr>
          <w:rFonts w:ascii="Arial" w:eastAsia="Cambria Math" w:hAnsi="Arial" w:cs="Arial"/>
        </w:rPr>
        <w:t xml:space="preserve">Пројектована  фекална канализација Дунавске улице је трасирана у коловозу ове саобраћајнице и то приближно њеном осовином. Пад нивелете канала је Ј=0,0040 или Ј=0,4% и константан је дуж целе трасе. Дужина трасе обрађене у овом пројекту износи : </w:t>
      </w:r>
      <w:r w:rsidRPr="007D0B01">
        <w:rPr>
          <w:rFonts w:ascii="Arial" w:eastAsia="Cambria Math" w:hAnsi="Arial" w:cs="Arial"/>
        </w:rPr>
        <w:tab/>
      </w:r>
      <w:r w:rsidRPr="007D0B01">
        <w:rPr>
          <w:rFonts w:ascii="Arial" w:eastAsia="Cambria Math" w:hAnsi="Arial" w:cs="Arial"/>
          <w:b/>
        </w:rPr>
        <w:t xml:space="preserve">                                </w:t>
      </w:r>
      <w:r w:rsidRPr="007D0B01">
        <w:rPr>
          <w:rFonts w:ascii="Arial" w:eastAsia="Cambria Math" w:hAnsi="Arial" w:cs="Arial"/>
        </w:rPr>
        <w:t>L = 333,14</w:t>
      </w:r>
      <w:r w:rsidR="00400408" w:rsidRPr="007D0B01">
        <w:rPr>
          <w:rFonts w:ascii="Arial" w:eastAsia="Cambria Math" w:hAnsi="Arial" w:cs="Arial"/>
        </w:rPr>
        <w:t xml:space="preserve"> </w:t>
      </w:r>
      <w:r w:rsidRPr="007D0B01">
        <w:rPr>
          <w:rFonts w:ascii="Arial" w:eastAsia="Cambria Math" w:hAnsi="Arial" w:cs="Arial"/>
        </w:rPr>
        <w:t>m</w:t>
      </w:r>
      <w:r w:rsidR="0034651E" w:rsidRPr="007D0B01">
        <w:rPr>
          <w:rFonts w:ascii="Arial" w:eastAsia="Cambria Math" w:hAnsi="Arial" w:cs="Arial"/>
        </w:rPr>
        <w:t xml:space="preserve">. </w:t>
      </w:r>
      <w:r w:rsidRPr="007D0B01">
        <w:rPr>
          <w:rFonts w:ascii="Arial" w:eastAsia="Cambria Math" w:hAnsi="Arial" w:cs="Arial"/>
        </w:rPr>
        <w:t xml:space="preserve">Нивелета канала </w:t>
      </w:r>
      <w:r w:rsidRPr="007D0B01">
        <w:rPr>
          <w:rFonts w:ascii="Arial" w:eastAsia="Symbol" w:hAnsi="Arial" w:cs="Arial"/>
          <w:lang w:eastAsia="en-US"/>
        </w:rPr>
        <w:t>Ø250</w:t>
      </w:r>
      <w:r w:rsidR="0034651E" w:rsidRPr="007D0B01">
        <w:rPr>
          <w:rFonts w:ascii="Arial" w:eastAsia="Symbol" w:hAnsi="Arial" w:cs="Arial"/>
          <w:lang w:eastAsia="en-US"/>
        </w:rPr>
        <w:t xml:space="preserve"> </w:t>
      </w:r>
      <w:r w:rsidRPr="007D0B01">
        <w:rPr>
          <w:rFonts w:ascii="Arial" w:eastAsia="Symbol" w:hAnsi="Arial" w:cs="Arial"/>
          <w:lang w:eastAsia="en-US"/>
        </w:rPr>
        <w:t>mm</w:t>
      </w:r>
      <w:r w:rsidRPr="007D0B01">
        <w:rPr>
          <w:rFonts w:ascii="Arial" w:eastAsia="Cambria Math" w:hAnsi="Arial" w:cs="Arial"/>
        </w:rPr>
        <w:t xml:space="preserve"> је са падом од 0,04% како би се избегле велике дубине укопавања јер је терен на том делу раван.</w:t>
      </w:r>
      <w:r w:rsidR="0034651E" w:rsidRPr="007D0B01">
        <w:rPr>
          <w:rFonts w:ascii="Arial" w:eastAsia="Cambria Math" w:hAnsi="Arial" w:cs="Arial"/>
        </w:rPr>
        <w:t xml:space="preserve"> </w:t>
      </w:r>
      <w:r w:rsidRPr="007D0B01">
        <w:rPr>
          <w:rFonts w:ascii="Arial" w:eastAsia="Cambria Math" w:hAnsi="Arial" w:cs="Arial"/>
        </w:rPr>
        <w:t xml:space="preserve">Цеви су дим. </w:t>
      </w:r>
      <w:r w:rsidRPr="007D0B01">
        <w:rPr>
          <w:rFonts w:ascii="Arial" w:eastAsia="Symbol" w:hAnsi="Arial" w:cs="Arial"/>
          <w:lang w:eastAsia="en-US"/>
        </w:rPr>
        <w:t>Ø250</w:t>
      </w:r>
      <w:r w:rsidR="0034651E" w:rsidRPr="007D0B01">
        <w:rPr>
          <w:rFonts w:ascii="Arial" w:eastAsia="Symbol" w:hAnsi="Arial" w:cs="Arial"/>
          <w:lang w:eastAsia="en-US"/>
        </w:rPr>
        <w:t xml:space="preserve"> </w:t>
      </w:r>
      <w:r w:rsidRPr="007D0B01">
        <w:rPr>
          <w:rFonts w:ascii="Arial" w:eastAsia="Symbol" w:hAnsi="Arial" w:cs="Arial"/>
          <w:lang w:eastAsia="en-US"/>
        </w:rPr>
        <w:t>mm</w:t>
      </w:r>
      <w:r w:rsidRPr="007D0B01">
        <w:rPr>
          <w:rFonts w:ascii="Arial" w:eastAsia="Cambria Math" w:hAnsi="Arial" w:cs="Arial"/>
        </w:rPr>
        <w:t>, предвиђене од тврдог поливинил хлорида - ТПВЦ. Предвиђене су цеви прстенасте (темене) крутости – SN8, обзиром на ранг саобраћајнице предвиђене за тешки саобраћај као и геолошке услове локације.</w:t>
      </w:r>
      <w:r w:rsidR="0034651E" w:rsidRPr="007D0B01">
        <w:rPr>
          <w:rFonts w:ascii="Arial" w:eastAsia="Cambria Math" w:hAnsi="Arial" w:cs="Arial"/>
        </w:rPr>
        <w:t xml:space="preserve"> </w:t>
      </w:r>
      <w:r w:rsidRPr="007D0B01">
        <w:rPr>
          <w:rFonts w:ascii="Arial" w:eastAsia="Cambria Math" w:hAnsi="Arial" w:cs="Arial"/>
          <w:iCs/>
          <w:lang w:eastAsia="en-US"/>
        </w:rPr>
        <w:t xml:space="preserve">Шахтови </w:t>
      </w:r>
      <w:r w:rsidRPr="007D0B01">
        <w:rPr>
          <w:rFonts w:ascii="Arial" w:eastAsia="Symbol" w:hAnsi="Arial" w:cs="Arial"/>
          <w:lang w:eastAsia="en-US"/>
        </w:rPr>
        <w:t>су предвиђени на свим местима скретања трасе канала, као и на правцу на прописаном растојању. Шахтова има 13 на траси фекалног канала.</w:t>
      </w:r>
      <w:r w:rsidR="0034651E" w:rsidRPr="007D0B01">
        <w:rPr>
          <w:rFonts w:ascii="Arial" w:eastAsia="Symbol" w:hAnsi="Arial" w:cs="Arial"/>
          <w:lang w:eastAsia="en-US"/>
        </w:rPr>
        <w:t xml:space="preserve"> </w:t>
      </w:r>
      <w:r w:rsidRPr="007D0B01">
        <w:rPr>
          <w:rFonts w:ascii="Arial" w:eastAsia="Cambria Math" w:hAnsi="Arial" w:cs="Arial"/>
          <w:iCs/>
          <w:lang w:eastAsia="en-US"/>
        </w:rPr>
        <w:t>Предвиђени су поклопци</w:t>
      </w:r>
      <w:r w:rsidRPr="007D0B01">
        <w:rPr>
          <w:rFonts w:ascii="Arial" w:eastAsia="Cambria Math" w:hAnsi="Arial" w:cs="Arial"/>
          <w:b/>
          <w:i/>
          <w:iCs/>
          <w:lang w:eastAsia="en-US"/>
        </w:rPr>
        <w:t xml:space="preserve"> </w:t>
      </w:r>
      <w:r w:rsidRPr="007D0B01">
        <w:rPr>
          <w:rFonts w:ascii="Arial" w:eastAsia="Symbol" w:hAnsi="Arial" w:cs="Arial"/>
          <w:lang w:eastAsia="en-US"/>
        </w:rPr>
        <w:t>за тешки саобраћај, носивости 400 кN са припадајућим рамом обзиром, да су предвиђени у коловозу саобраћајнице з</w:t>
      </w:r>
      <w:r w:rsidR="00542CE1" w:rsidRPr="007D0B01">
        <w:rPr>
          <w:rFonts w:ascii="Arial" w:eastAsia="Symbol" w:hAnsi="Arial" w:cs="Arial"/>
          <w:lang w:eastAsia="en-US"/>
        </w:rPr>
        <w:t>а тешки сао</w:t>
      </w:r>
      <w:r w:rsidRPr="007D0B01">
        <w:rPr>
          <w:rFonts w:ascii="Arial" w:eastAsia="Symbol" w:hAnsi="Arial" w:cs="Arial"/>
          <w:lang w:eastAsia="en-US"/>
        </w:rPr>
        <w:t>браћај.</w:t>
      </w:r>
    </w:p>
    <w:p w:rsidR="002816B1" w:rsidRPr="007D0B01" w:rsidRDefault="002816B1" w:rsidP="002816B1">
      <w:pPr>
        <w:spacing w:after="200" w:line="276" w:lineRule="auto"/>
        <w:contextualSpacing/>
        <w:jc w:val="both"/>
        <w:rPr>
          <w:rFonts w:ascii="Arial" w:eastAsia="Symbol" w:hAnsi="Arial" w:cs="Arial"/>
          <w:lang w:eastAsia="en-US"/>
        </w:rPr>
      </w:pPr>
      <w:r w:rsidRPr="007D0B01">
        <w:rPr>
          <w:rFonts w:ascii="Arial" w:eastAsia="Calibri" w:hAnsi="Arial" w:cs="Arial"/>
          <w:lang w:eastAsia="en-US"/>
        </w:rPr>
        <w:t xml:space="preserve">        </w:t>
      </w:r>
      <w:r w:rsidRPr="007D0B01">
        <w:rPr>
          <w:rFonts w:ascii="Arial" w:eastAsia="Symbol" w:hAnsi="Arial" w:cs="Arial"/>
          <w:lang w:eastAsia="en-US"/>
        </w:rPr>
        <w:t>Пројектована канализациона црпна станица за употребљене (фекалне) воде-КЦС, дата овим Идејним пројектом, предвиђена је Планом детаљне регулације блока између улица :Дунавске,</w:t>
      </w:r>
      <w:r w:rsidR="00260C23">
        <w:rPr>
          <w:rFonts w:ascii="Arial" w:eastAsia="Symbol" w:hAnsi="Arial" w:cs="Arial"/>
          <w:lang w:val="sr-Cyrl-RS" w:eastAsia="en-US"/>
        </w:rPr>
        <w:t xml:space="preserve"> </w:t>
      </w:r>
      <w:bookmarkStart w:id="0" w:name="_GoBack"/>
      <w:bookmarkEnd w:id="0"/>
      <w:r w:rsidRPr="007D0B01">
        <w:rPr>
          <w:rFonts w:ascii="Arial" w:eastAsia="Symbol" w:hAnsi="Arial" w:cs="Arial"/>
          <w:lang w:eastAsia="en-US"/>
        </w:rPr>
        <w:t xml:space="preserve">Тадеуша Кошћушка и Булевара војводе Бојовића, Општина Стари град  („Службени лист града Београда“, бр.9/12) </w:t>
      </w:r>
    </w:p>
    <w:p w:rsidR="002816B1" w:rsidRPr="007D0B01" w:rsidRDefault="002816B1" w:rsidP="002816B1">
      <w:pPr>
        <w:spacing w:after="200" w:line="276" w:lineRule="auto"/>
        <w:contextualSpacing/>
        <w:jc w:val="both"/>
        <w:rPr>
          <w:rFonts w:ascii="Arial" w:eastAsia="Symbol" w:hAnsi="Arial" w:cs="Arial"/>
          <w:lang w:eastAsia="en-US"/>
        </w:rPr>
      </w:pPr>
      <w:r w:rsidRPr="007D0B01">
        <w:rPr>
          <w:rFonts w:ascii="Arial" w:eastAsia="Symbol" w:hAnsi="Arial" w:cs="Arial"/>
          <w:lang w:eastAsia="en-US"/>
        </w:rPr>
        <w:tab/>
        <w:t>Црпна станица је постављена на локацији предвиђеној ПДР-ом, у Дунавској улици и део је будућег канализационог система градске канализације за употребљене воде. Њена функција је да прикупљену употребљену воду комплекса, између улица: Дунавске,</w:t>
      </w:r>
      <w:r w:rsidR="00260C23">
        <w:rPr>
          <w:rFonts w:ascii="Arial" w:eastAsia="Symbol" w:hAnsi="Arial" w:cs="Arial"/>
          <w:lang w:val="sr-Cyrl-RS" w:eastAsia="en-US"/>
        </w:rPr>
        <w:t xml:space="preserve"> </w:t>
      </w:r>
      <w:r w:rsidRPr="007D0B01">
        <w:rPr>
          <w:rFonts w:ascii="Arial" w:eastAsia="Symbol" w:hAnsi="Arial" w:cs="Arial"/>
          <w:lang w:eastAsia="en-US"/>
        </w:rPr>
        <w:t>Тадеуша Кошћушка и Булевара Војводе Бојовића, подигне на пројектовану коту и потисне до постојећег шахта градске канализације у улици Дунавској.  Идејним решењем предвиђена је канализациона црпна станица шахтног типа, како је дато Планом детаљне регулације комплекса.</w:t>
      </w:r>
    </w:p>
    <w:p w:rsidR="00400408" w:rsidRPr="007D0B01" w:rsidRDefault="002816B1" w:rsidP="00400408">
      <w:pPr>
        <w:spacing w:after="200" w:line="276" w:lineRule="auto"/>
        <w:ind w:firstLine="720"/>
        <w:jc w:val="both"/>
        <w:rPr>
          <w:rFonts w:ascii="Arial" w:eastAsia="Calibri" w:hAnsi="Arial" w:cs="Arial"/>
          <w:lang w:eastAsia="en-US"/>
        </w:rPr>
      </w:pPr>
      <w:r w:rsidRPr="007D0B01">
        <w:rPr>
          <w:rFonts w:ascii="Arial" w:eastAsia="Calibri" w:hAnsi="Arial" w:cs="Arial"/>
          <w:lang w:eastAsia="en-US"/>
        </w:rPr>
        <w:t>Црпна станица је подземна грађевина прeдвиђена као армирано-бетонска конструкција. Предвиђене су две пумпе, радна и резервна. У горњој плочи предвиђена су два отвора за спуштање пумпи. Трећи отвор је класичан силаз на платформу где је смештен електро-орман. На овој платформи је предвиђена сигурносна ограда. У самом углу подеста предвиђене су трајно анкероване мердевине, радионички справљене, за силаз у црпилиште.</w:t>
      </w:r>
      <w:r w:rsidR="00260C23">
        <w:rPr>
          <w:rFonts w:ascii="Arial" w:eastAsia="Calibri" w:hAnsi="Arial" w:cs="Arial"/>
          <w:lang w:val="sr-Cyrl-RS" w:eastAsia="en-US"/>
        </w:rPr>
        <w:t xml:space="preserve"> </w:t>
      </w:r>
      <w:r w:rsidRPr="007D0B01">
        <w:rPr>
          <w:rFonts w:ascii="Arial" w:eastAsia="Calibri" w:hAnsi="Arial" w:cs="Arial"/>
          <w:lang w:eastAsia="en-US"/>
        </w:rPr>
        <w:t xml:space="preserve">У црпилиште улази улична канализациона цев за употребљене воде Ø250 mm из Дунавске улице. Коте укључења је: 71,50 mnm. Овом </w:t>
      </w:r>
      <w:r w:rsidRPr="007D0B01">
        <w:rPr>
          <w:rFonts w:ascii="Arial" w:eastAsia="Calibri" w:hAnsi="Arial" w:cs="Arial"/>
          <w:lang w:eastAsia="en-US"/>
        </w:rPr>
        <w:lastRenderedPageBreak/>
        <w:t>цеви се евакуишу све употребљене воде комлекса Плана, за шта је урађен Идејни пројект. Црпилиште, као и црпна станица, је грађевина шахтног типа, правоугаоног облика у основи, уну</w:t>
      </w:r>
      <w:r w:rsidR="00260C23">
        <w:rPr>
          <w:rFonts w:ascii="Arial" w:eastAsia="Calibri" w:hAnsi="Arial" w:cs="Arial"/>
          <w:lang w:val="sr-Cyrl-RS" w:eastAsia="en-US"/>
        </w:rPr>
        <w:t>т</w:t>
      </w:r>
      <w:r w:rsidRPr="007D0B01">
        <w:rPr>
          <w:rFonts w:ascii="Arial" w:eastAsia="Calibri" w:hAnsi="Arial" w:cs="Arial"/>
          <w:lang w:eastAsia="en-US"/>
        </w:rPr>
        <w:t>рашњих димензија: 2,30 m x 2.50 m. Кота дна црпилишта је 70,30 mnm. а горња кота црпне станице је: 76,20mnm. За ванредне ситуације као што су нестанак струје или квар пумпе, предвиђен је хаваријски испуст из црпилишта. Кота прелива испуста је 73,82 mnm. из кога се акумулисана вода црпилишта прелива у будући ревизиони силаз кишног колектора  Ø800 mm у Дунавској улици, који ће се градити за потребе истог комплекса. Цев хаваријског испуста је Ø250 mm са падом од Ј = 1,0% према шахту К13, пројектованог кишног колектора. Дужина везе је 12,0 m а укључење је на коти 73,70 mnm. на висини од 0,96 m од дна колектора, тако да нема утицаја на течење у колектору и обрнуто. На крају хаваријске цеви у шахту К13, предвиђен је жабљи поклопац за случај уласка воде из кишног колектора код киша великог повратног периода. Карактеристике пумпе треба да одговарају пумпи за употребљене отпадне воде градске канализације. За те сврхе одговара центрифугална пумпа за отпадну воду. Пумпа треба да има фрек</w:t>
      </w:r>
      <w:r w:rsidR="00260C23">
        <w:rPr>
          <w:rFonts w:ascii="Arial" w:eastAsia="Calibri" w:hAnsi="Arial" w:cs="Arial"/>
          <w:lang w:val="sr-Cyrl-RS" w:eastAsia="en-US"/>
        </w:rPr>
        <w:t>в</w:t>
      </w:r>
      <w:r w:rsidRPr="007D0B01">
        <w:rPr>
          <w:rFonts w:ascii="Arial" w:eastAsia="Calibri" w:hAnsi="Arial" w:cs="Arial"/>
          <w:lang w:eastAsia="en-US"/>
        </w:rPr>
        <w:t>ентни регулатор протицаја, односно притиска. Одабране су потапајуће пумпе са карктеристикама описаним у хидрауличком прорачуну. Предвиђена је једна пумпа, одговарајућих карактеристика и друга као резервна, истих карак</w:t>
      </w:r>
      <w:r w:rsidR="00260C23">
        <w:rPr>
          <w:rFonts w:ascii="Arial" w:eastAsia="Calibri" w:hAnsi="Arial" w:cs="Arial"/>
          <w:lang w:val="sr-Cyrl-RS" w:eastAsia="en-US"/>
        </w:rPr>
        <w:t>т</w:t>
      </w:r>
      <w:r w:rsidRPr="007D0B01">
        <w:rPr>
          <w:rFonts w:ascii="Arial" w:eastAsia="Calibri" w:hAnsi="Arial" w:cs="Arial"/>
          <w:lang w:eastAsia="en-US"/>
        </w:rPr>
        <w:t>еристика. Хидрауличким прорачуном је одређена снага пумпе и њене основне карактеристике, док ће се у наредној фази пројекта дати детаљне карактеристике у сарадњи са произвођачем пумпи. Одабраће се пумпа која има оптималну радну тачку, где степен корисног дејства  има највећу вредност.</w:t>
      </w:r>
    </w:p>
    <w:p w:rsidR="004E5621" w:rsidRPr="007D0B01" w:rsidRDefault="00DB2465" w:rsidP="004E5621">
      <w:pPr>
        <w:spacing w:after="200" w:line="276" w:lineRule="auto"/>
        <w:ind w:firstLine="720"/>
        <w:jc w:val="both"/>
        <w:rPr>
          <w:rFonts w:ascii="Arial" w:hAnsi="Arial" w:cs="Arial"/>
          <w:bCs/>
          <w:lang w:eastAsia="sl-SI"/>
        </w:rPr>
      </w:pPr>
      <w:r w:rsidRPr="007D0B01">
        <w:rPr>
          <w:rFonts w:ascii="Arial" w:hAnsi="Arial" w:cs="Arial"/>
          <w:bCs/>
          <w:lang w:eastAsia="sl-SI"/>
        </w:rPr>
        <w:t>Постојећа улица Дунавска на потезу од Булевара војводе Бојовића до улице Француске, у постојећој регулацији,</w:t>
      </w:r>
      <w:r w:rsidR="00260C23">
        <w:rPr>
          <w:rFonts w:ascii="Arial" w:hAnsi="Arial" w:cs="Arial"/>
          <w:bCs/>
          <w:lang w:val="sr-Cyrl-RS" w:eastAsia="sl-SI"/>
        </w:rPr>
        <w:t xml:space="preserve"> </w:t>
      </w:r>
      <w:r w:rsidRPr="007D0B01">
        <w:rPr>
          <w:rFonts w:ascii="Arial" w:hAnsi="Arial" w:cs="Arial"/>
          <w:bCs/>
          <w:lang w:eastAsia="sl-SI"/>
        </w:rPr>
        <w:t>садржи постојећу мрежу јавног осветљења. У оквиру реконструкције улице Дунавска и потпуном променом саобраћајног профила улице  планирана је нова мрежа јавног осветљења док се постојећа у потпуности укида.</w:t>
      </w:r>
      <w:r w:rsidR="00260C23">
        <w:rPr>
          <w:rFonts w:ascii="Arial" w:hAnsi="Arial" w:cs="Arial"/>
          <w:bCs/>
          <w:lang w:val="sr-Cyrl-RS" w:eastAsia="sl-SI"/>
        </w:rPr>
        <w:t xml:space="preserve"> Т</w:t>
      </w:r>
      <w:r w:rsidRPr="007D0B01">
        <w:rPr>
          <w:rFonts w:ascii="Arial" w:hAnsi="Arial" w:cs="Arial"/>
          <w:bCs/>
          <w:lang w:eastAsia="sl-SI"/>
        </w:rPr>
        <w:t>реба напоменути да се грађевинска интервенција улице Дунавска врши на потезу од Булевара војводе Бојовића до укрштања са улицом Тадеуша Кошћушког.</w:t>
      </w:r>
    </w:p>
    <w:p w:rsidR="004E5621" w:rsidRPr="007D0B01" w:rsidRDefault="00DB2465" w:rsidP="004E5621">
      <w:pPr>
        <w:spacing w:after="200" w:line="276" w:lineRule="auto"/>
        <w:ind w:firstLine="720"/>
        <w:jc w:val="both"/>
        <w:rPr>
          <w:rFonts w:ascii="Arial" w:hAnsi="Arial" w:cs="Arial"/>
          <w:bCs/>
          <w:lang w:eastAsia="sl-SI"/>
        </w:rPr>
      </w:pPr>
      <w:r w:rsidRPr="007D0B01">
        <w:rPr>
          <w:rFonts w:ascii="Arial" w:hAnsi="Arial" w:cs="Arial"/>
          <w:bCs/>
          <w:lang w:eastAsia="sl-SI"/>
        </w:rPr>
        <w:t xml:space="preserve"> </w:t>
      </w:r>
      <w:r w:rsidR="004E5621" w:rsidRPr="007D0B01">
        <w:rPr>
          <w:rFonts w:ascii="Arial" w:hAnsi="Arial" w:cs="Arial"/>
          <w:bCs/>
          <w:lang w:eastAsia="sl-SI"/>
        </w:rPr>
        <w:t xml:space="preserve">      </w:t>
      </w:r>
      <w:r w:rsidRPr="007D0B01">
        <w:rPr>
          <w:rFonts w:ascii="Arial" w:hAnsi="Arial" w:cs="Arial"/>
          <w:bCs/>
          <w:lang w:eastAsia="sl-SI"/>
        </w:rPr>
        <w:t xml:space="preserve">Нова инсталација осветљења у новој регулацији улице Дунавска планирано је светиљкама са LED изворима светлости. Нова инсталација осветљење предвиђена је на округлом поцинкованом стубову висине 8 m. Светиљка се монтира директно на стуб. Планирано је прикључење из најближег стуба постојеће инсталације. </w:t>
      </w:r>
      <w:r w:rsidRPr="007D0B01">
        <w:rPr>
          <w:rFonts w:ascii="Arial" w:hAnsi="Arial" w:cs="Arial"/>
          <w:lang w:eastAsia="sl-SI"/>
        </w:rPr>
        <w:t>Стубови су конусни, округли, гвоздени, поцинковани стуб, укупне дужине 8 m изнад тла, у сопственом темељу, са анкер завртњима заштићеним пластичним капама и антивандал бравама, са прикључном плочицом у подножном сегмента стуба.</w:t>
      </w:r>
      <w:r w:rsidR="004E5621" w:rsidRPr="007D0B01">
        <w:rPr>
          <w:rFonts w:ascii="Arial" w:hAnsi="Arial" w:cs="Arial"/>
          <w:lang w:eastAsia="sl-SI"/>
        </w:rPr>
        <w:t xml:space="preserve"> </w:t>
      </w:r>
      <w:r w:rsidRPr="007D0B01">
        <w:rPr>
          <w:rFonts w:ascii="Arial" w:hAnsi="Arial" w:cs="Arial"/>
          <w:bCs/>
          <w:lang w:eastAsia="sl-SI"/>
        </w:rPr>
        <w:t>Деоница напојних каблова се полаже директно у ров у будућем пешачком тротоару, на дубини од 0,8 m, на прелазима испод улица у цевима PVC Ø110 mm.</w:t>
      </w:r>
      <w:r w:rsidR="004836D9" w:rsidRPr="007D0B01">
        <w:rPr>
          <w:rFonts w:ascii="Arial" w:hAnsi="Arial" w:cs="Arial"/>
          <w:bCs/>
          <w:lang w:eastAsia="sl-SI"/>
        </w:rPr>
        <w:t xml:space="preserve"> </w:t>
      </w:r>
    </w:p>
    <w:p w:rsidR="004E5621" w:rsidRPr="007D0B01" w:rsidRDefault="00DE2741" w:rsidP="004E5621">
      <w:pPr>
        <w:spacing w:after="200" w:line="276" w:lineRule="auto"/>
        <w:ind w:firstLine="720"/>
        <w:jc w:val="both"/>
        <w:rPr>
          <w:rFonts w:ascii="Arial" w:hAnsi="Arial" w:cs="Arial"/>
        </w:rPr>
      </w:pPr>
      <w:r w:rsidRPr="007D0B01">
        <w:rPr>
          <w:rFonts w:ascii="Arial" w:hAnsi="Arial" w:cs="Arial"/>
        </w:rPr>
        <w:t>У склопу изградње нове саобраћа</w:t>
      </w:r>
      <w:r w:rsidR="00260C23">
        <w:rPr>
          <w:rFonts w:ascii="Arial" w:hAnsi="Arial" w:cs="Arial"/>
          <w:lang w:val="sr-Cyrl-RS"/>
        </w:rPr>
        <w:t>ј</w:t>
      </w:r>
      <w:r w:rsidRPr="007D0B01">
        <w:rPr>
          <w:rFonts w:ascii="Arial" w:hAnsi="Arial" w:cs="Arial"/>
        </w:rPr>
        <w:t>нице</w:t>
      </w:r>
      <w:r w:rsidR="00260C23">
        <w:rPr>
          <w:rFonts w:ascii="Arial" w:hAnsi="Arial" w:cs="Arial"/>
          <w:lang w:val="sr-Cyrl-RS"/>
        </w:rPr>
        <w:t xml:space="preserve"> </w:t>
      </w:r>
      <w:r w:rsidRPr="007D0B01">
        <w:rPr>
          <w:rFonts w:ascii="Arial" w:hAnsi="Arial" w:cs="Arial"/>
        </w:rPr>
        <w:t>-</w:t>
      </w:r>
      <w:r w:rsidR="00260C23">
        <w:rPr>
          <w:rFonts w:ascii="Arial" w:hAnsi="Arial" w:cs="Arial"/>
          <w:lang w:val="sr-Cyrl-RS"/>
        </w:rPr>
        <w:t xml:space="preserve"> </w:t>
      </w:r>
      <w:r w:rsidRPr="007D0B01">
        <w:rPr>
          <w:rFonts w:ascii="Arial" w:hAnsi="Arial" w:cs="Arial"/>
        </w:rPr>
        <w:t xml:space="preserve">улице Дунавска  предвиђено је да се уради нова телекомуникациона канализација са једне стране улице затим изградња монтажних окана и одговарајући прелази улица тако да свака катастарска парцела има несметан приступ телекомуникационој инфраструктури. Такође потребно је извршити измештање и заштита постојеће телекомуникационе кабловске </w:t>
      </w:r>
      <w:r w:rsidRPr="007D0B01">
        <w:rPr>
          <w:rFonts w:ascii="Arial" w:hAnsi="Arial" w:cs="Arial"/>
        </w:rPr>
        <w:lastRenderedPageBreak/>
        <w:t xml:space="preserve">инфраструктуре. Предвиђена је изградња нове ТК канализације капацитета 2 цеви ПВЦ(ПЕХД) </w:t>
      </w:r>
      <w:r w:rsidRPr="007D0B01">
        <w:rPr>
          <w:rFonts w:ascii="Arial" w:hAnsi="Arial" w:cs="Arial"/>
        </w:rPr>
        <w:sym w:font="Symbol" w:char="F0C6"/>
      </w:r>
      <w:r w:rsidRPr="007D0B01">
        <w:rPr>
          <w:rFonts w:ascii="Arial" w:hAnsi="Arial" w:cs="Arial"/>
        </w:rPr>
        <w:t>110 дуж целе предметне улице. На траси постојећег бакарног кабла капацитета изградити два додатна окна од којих тр</w:t>
      </w:r>
      <w:r w:rsidR="00260C23">
        <w:rPr>
          <w:rFonts w:ascii="Arial" w:hAnsi="Arial" w:cs="Arial"/>
          <w:lang w:val="sr-Cyrl-RS"/>
        </w:rPr>
        <w:t>е</w:t>
      </w:r>
      <w:r w:rsidRPr="007D0B01">
        <w:rPr>
          <w:rFonts w:ascii="Arial" w:hAnsi="Arial" w:cs="Arial"/>
        </w:rPr>
        <w:t>ба продужити ТК канализацију дуж Дунавска улице а такође направити прелаз улице до окна X10 капацитета 2 резервне цеви. Дуж десне стране улице Дунавска предвиђена је изградња 9 дистрибутивних окана између којих се полаже ТТ канализација капацитета две цеви 2 цеви. Поред изградње телекомуникационе канализације (ТКК) предвиђено је и измештање дистрибутивних телекомуникационих каблова који су у саобраћају.</w:t>
      </w:r>
    </w:p>
    <w:p w:rsidR="004E5621" w:rsidRPr="007D0B01" w:rsidRDefault="00FB608A" w:rsidP="004E5621">
      <w:pPr>
        <w:spacing w:after="200" w:line="276" w:lineRule="auto"/>
        <w:ind w:firstLine="720"/>
        <w:jc w:val="both"/>
        <w:rPr>
          <w:rFonts w:ascii="Arial" w:hAnsi="Arial" w:cs="Arial"/>
          <w:color w:val="000000"/>
          <w:szCs w:val="22"/>
        </w:rPr>
      </w:pPr>
      <w:r w:rsidRPr="007D0B01">
        <w:rPr>
          <w:rFonts w:ascii="Arial" w:hAnsi="Arial" w:cs="Arial"/>
          <w:color w:val="000000"/>
          <w:szCs w:val="22"/>
        </w:rPr>
        <w:t>Уређење тротоара – пешачких површина  у смислу поплочања, мобилијара,</w:t>
      </w:r>
      <w:r w:rsidR="00260C23">
        <w:rPr>
          <w:rFonts w:ascii="Arial" w:hAnsi="Arial" w:cs="Arial"/>
          <w:color w:val="000000"/>
          <w:szCs w:val="22"/>
          <w:lang w:val="sr-Cyrl-RS"/>
        </w:rPr>
        <w:t xml:space="preserve"> </w:t>
      </w:r>
      <w:r w:rsidRPr="007D0B01">
        <w:rPr>
          <w:rFonts w:ascii="Arial" w:hAnsi="Arial" w:cs="Arial"/>
          <w:color w:val="000000"/>
          <w:szCs w:val="22"/>
        </w:rPr>
        <w:t>тактилних површина, опреме, стубова јавне расвете – су у складу са Каталогом урбане опреме. Планиране површине припадају зони 4, према класификацији каталога урбане опреме, што дефинише врсту поплочања и ови</w:t>
      </w:r>
      <w:r w:rsidR="00260C23">
        <w:rPr>
          <w:rFonts w:ascii="Arial" w:hAnsi="Arial" w:cs="Arial"/>
          <w:color w:val="000000"/>
          <w:szCs w:val="22"/>
          <w:lang w:val="sr-Cyrl-RS"/>
        </w:rPr>
        <w:t>ви</w:t>
      </w:r>
      <w:r w:rsidRPr="007D0B01">
        <w:rPr>
          <w:rFonts w:ascii="Arial" w:hAnsi="Arial" w:cs="Arial"/>
          <w:color w:val="000000"/>
          <w:szCs w:val="22"/>
        </w:rPr>
        <w:t>чења, моделе и материјале - опреме и мобилијара.</w:t>
      </w:r>
      <w:r w:rsidR="004E5621" w:rsidRPr="007D0B01">
        <w:rPr>
          <w:rFonts w:ascii="Arial" w:hAnsi="Arial" w:cs="Arial"/>
          <w:color w:val="000000"/>
          <w:szCs w:val="22"/>
        </w:rPr>
        <w:t xml:space="preserve"> </w:t>
      </w:r>
    </w:p>
    <w:p w:rsidR="004E5621" w:rsidRPr="007D0B01" w:rsidRDefault="00FB608A" w:rsidP="004E5621">
      <w:pPr>
        <w:spacing w:after="200" w:line="276" w:lineRule="auto"/>
        <w:ind w:firstLine="720"/>
        <w:jc w:val="both"/>
        <w:rPr>
          <w:rFonts w:ascii="Arial" w:hAnsi="Arial" w:cs="Arial"/>
          <w:color w:val="000000"/>
          <w:szCs w:val="22"/>
        </w:rPr>
      </w:pPr>
      <w:r w:rsidRPr="007D0B01">
        <w:rPr>
          <w:rFonts w:ascii="Arial" w:hAnsi="Arial" w:cs="Arial"/>
          <w:color w:val="000000"/>
          <w:szCs w:val="22"/>
        </w:rPr>
        <w:t>Са обе  стране, уз коловоз, пројектовано је заштитно зеленило и по плану је предвиђено заснивање једноредог дрвореда. Ширина средњег разделног острва је у првој фази 6,5 m, који је зелена површина, док је у другој фази ширина 1,5 m. Да би била могућа садња дрворедних стабала и високих категорија зеленила, због густог склопа подземних траса инсталација, примењене су одређене инжењерске мере заштите, како би се обезбедио неометани раст и развој зеленила а опет и функција и безбедност инсталација. За квалитетну зелену површину, планирано је квалитетно земљиште што повлачи за собом потребу агротехничких мера, замену, насипање хумусне земље у различитим дебљинама у односу на</w:t>
      </w:r>
      <w:r w:rsidR="004E5621" w:rsidRPr="007D0B01">
        <w:rPr>
          <w:rFonts w:ascii="Arial" w:hAnsi="Arial" w:cs="Arial"/>
          <w:color w:val="000000"/>
          <w:szCs w:val="22"/>
        </w:rPr>
        <w:t xml:space="preserve"> планирану категорију зеленила.</w:t>
      </w:r>
    </w:p>
    <w:p w:rsidR="004E5621" w:rsidRPr="007D0B01" w:rsidRDefault="00FB608A" w:rsidP="004E5621">
      <w:pPr>
        <w:spacing w:after="200" w:line="276" w:lineRule="auto"/>
        <w:ind w:firstLine="720"/>
        <w:jc w:val="both"/>
        <w:rPr>
          <w:rFonts w:ascii="Arial" w:hAnsi="Arial" w:cs="Arial"/>
          <w:color w:val="000000"/>
          <w:szCs w:val="22"/>
        </w:rPr>
      </w:pPr>
      <w:r w:rsidRPr="007D0B01">
        <w:rPr>
          <w:rFonts w:ascii="Arial" w:hAnsi="Arial" w:cs="Arial"/>
          <w:color w:val="000000"/>
          <w:szCs w:val="22"/>
        </w:rPr>
        <w:t>Избор садног материјала је усклађен са микроклиматским уловима локације – осунчаност, излиженост ветру, доминатни ветрови и време трајања, ниво загревања од изграђених објеката. Такође избор материјала се врши и на основу резултата геомеханичког елабората – пре свега ниво подземних вода, механички и хемијски састав земљишта, карактер и дебљина слојева.</w:t>
      </w:r>
      <w:r w:rsidR="004E5621" w:rsidRPr="007D0B01">
        <w:rPr>
          <w:rFonts w:ascii="Arial" w:hAnsi="Arial" w:cs="Arial"/>
          <w:color w:val="000000"/>
          <w:szCs w:val="22"/>
        </w:rPr>
        <w:t xml:space="preserve"> </w:t>
      </w:r>
    </w:p>
    <w:p w:rsidR="004E5621" w:rsidRPr="007D0B01" w:rsidRDefault="00FB608A" w:rsidP="004E5621">
      <w:pPr>
        <w:spacing w:after="200" w:line="276" w:lineRule="auto"/>
        <w:ind w:firstLine="720"/>
        <w:jc w:val="both"/>
        <w:rPr>
          <w:rFonts w:ascii="Arial" w:hAnsi="Arial" w:cs="Arial"/>
          <w:color w:val="000000"/>
          <w:szCs w:val="22"/>
        </w:rPr>
      </w:pPr>
      <w:r w:rsidRPr="007D0B01">
        <w:rPr>
          <w:rFonts w:ascii="Arial" w:hAnsi="Arial" w:cs="Arial"/>
          <w:color w:val="000000"/>
          <w:szCs w:val="22"/>
        </w:rPr>
        <w:t>Пројектом је планирано, неопход</w:t>
      </w:r>
      <w:r w:rsidR="00AF6F74" w:rsidRPr="007D0B01">
        <w:rPr>
          <w:rFonts w:ascii="Arial" w:hAnsi="Arial" w:cs="Arial"/>
          <w:color w:val="000000"/>
          <w:szCs w:val="22"/>
        </w:rPr>
        <w:t>но</w:t>
      </w:r>
      <w:r w:rsidRPr="007D0B01">
        <w:rPr>
          <w:rFonts w:ascii="Arial" w:hAnsi="Arial" w:cs="Arial"/>
          <w:color w:val="000000"/>
          <w:szCs w:val="22"/>
        </w:rPr>
        <w:t xml:space="preserve"> одржавање, што се пре свега односи на заливање, како би се заснована зелена површина и формирала. Из тог разлога </w:t>
      </w:r>
      <w:r w:rsidR="00AF6F74" w:rsidRPr="007D0B01">
        <w:rPr>
          <w:rFonts w:ascii="Arial" w:hAnsi="Arial" w:cs="Arial"/>
          <w:color w:val="000000"/>
          <w:szCs w:val="22"/>
        </w:rPr>
        <w:t xml:space="preserve">планитано је изградити </w:t>
      </w:r>
      <w:r w:rsidRPr="007D0B01">
        <w:rPr>
          <w:rFonts w:ascii="Arial" w:hAnsi="Arial" w:cs="Arial"/>
          <w:color w:val="000000"/>
          <w:szCs w:val="22"/>
        </w:rPr>
        <w:t>баштенске хидранте</w:t>
      </w:r>
      <w:r w:rsidR="00AF6F74" w:rsidRPr="007D0B01">
        <w:rPr>
          <w:rFonts w:ascii="Arial" w:hAnsi="Arial" w:cs="Arial"/>
          <w:color w:val="000000"/>
          <w:szCs w:val="22"/>
        </w:rPr>
        <w:t>.</w:t>
      </w:r>
    </w:p>
    <w:p w:rsidR="00BC7876" w:rsidRPr="007D0B01" w:rsidRDefault="00BC7876" w:rsidP="004E5621">
      <w:pPr>
        <w:spacing w:after="200" w:line="276" w:lineRule="auto"/>
        <w:ind w:firstLine="720"/>
        <w:jc w:val="both"/>
        <w:rPr>
          <w:rFonts w:ascii="Arial" w:hAnsi="Arial" w:cs="Arial"/>
          <w:color w:val="000000"/>
          <w:szCs w:val="22"/>
        </w:rPr>
      </w:pPr>
      <w:r w:rsidRPr="007D0B01">
        <w:rPr>
          <w:rFonts w:ascii="Arial" w:hAnsi="Arial" w:cs="Arial"/>
          <w:color w:val="000000"/>
          <w:szCs w:val="22"/>
        </w:rPr>
        <w:t>Током израде техничке документације поштована је законска регулатива која се односи на</w:t>
      </w:r>
      <w:r w:rsidR="00440FDE" w:rsidRPr="007D0B01">
        <w:rPr>
          <w:rFonts w:ascii="Arial" w:hAnsi="Arial" w:cs="Arial"/>
          <w:color w:val="000000"/>
          <w:szCs w:val="22"/>
        </w:rPr>
        <w:t xml:space="preserve"> област заштите животне средине тако да пројектоване активности буду безбедне са аспекта заштите животне средине и то:</w:t>
      </w:r>
    </w:p>
    <w:p w:rsidR="00440FDE" w:rsidRPr="007D0B01" w:rsidRDefault="00440FDE" w:rsidP="00440FDE">
      <w:pPr>
        <w:pStyle w:val="ListParagraph"/>
        <w:numPr>
          <w:ilvl w:val="0"/>
          <w:numId w:val="4"/>
        </w:numPr>
        <w:tabs>
          <w:tab w:val="left" w:pos="5145"/>
        </w:tabs>
        <w:jc w:val="both"/>
        <w:rPr>
          <w:rFonts w:ascii="Arial" w:hAnsi="Arial" w:cs="Arial"/>
          <w:color w:val="000000"/>
          <w:szCs w:val="22"/>
        </w:rPr>
      </w:pPr>
      <w:r w:rsidRPr="007D0B01">
        <w:rPr>
          <w:rFonts w:ascii="Arial" w:hAnsi="Arial" w:cs="Arial"/>
          <w:color w:val="000000"/>
          <w:szCs w:val="22"/>
        </w:rPr>
        <w:t>Закон о заштити животне средине (Службени гласник РС, бр: 135/04 и 88/2010)</w:t>
      </w:r>
      <w:r w:rsidR="00C15730" w:rsidRPr="007D0B01">
        <w:rPr>
          <w:rFonts w:ascii="Arial" w:hAnsi="Arial" w:cs="Arial"/>
          <w:color w:val="000000"/>
          <w:szCs w:val="22"/>
        </w:rPr>
        <w:t>;</w:t>
      </w:r>
    </w:p>
    <w:p w:rsidR="00440FDE" w:rsidRPr="007D0B01" w:rsidRDefault="00440FDE" w:rsidP="00440FDE">
      <w:pPr>
        <w:pStyle w:val="ListParagraph"/>
        <w:numPr>
          <w:ilvl w:val="0"/>
          <w:numId w:val="4"/>
        </w:numPr>
        <w:tabs>
          <w:tab w:val="left" w:pos="5145"/>
        </w:tabs>
        <w:jc w:val="both"/>
        <w:rPr>
          <w:rFonts w:ascii="Arial" w:hAnsi="Arial" w:cs="Arial"/>
          <w:color w:val="000000"/>
          <w:szCs w:val="22"/>
        </w:rPr>
      </w:pPr>
      <w:r w:rsidRPr="007D0B01">
        <w:rPr>
          <w:rFonts w:ascii="Arial" w:hAnsi="Arial" w:cs="Arial"/>
          <w:color w:val="000000"/>
          <w:szCs w:val="22"/>
        </w:rPr>
        <w:t>Закон о управљању отпадом (Службени гласник РС, бр: 36/09 и 88/2010)</w:t>
      </w:r>
      <w:r w:rsidR="00C15730" w:rsidRPr="007D0B01">
        <w:rPr>
          <w:rFonts w:ascii="Arial" w:hAnsi="Arial" w:cs="Arial"/>
          <w:color w:val="000000"/>
          <w:szCs w:val="22"/>
        </w:rPr>
        <w:t>;</w:t>
      </w:r>
    </w:p>
    <w:p w:rsidR="00440FDE" w:rsidRPr="007D0B01" w:rsidRDefault="00440FDE" w:rsidP="00440FDE">
      <w:pPr>
        <w:pStyle w:val="ListParagraph"/>
        <w:numPr>
          <w:ilvl w:val="0"/>
          <w:numId w:val="4"/>
        </w:numPr>
        <w:tabs>
          <w:tab w:val="left" w:pos="5145"/>
        </w:tabs>
        <w:jc w:val="both"/>
        <w:rPr>
          <w:rFonts w:ascii="Arial" w:hAnsi="Arial" w:cs="Arial"/>
          <w:color w:val="000000"/>
          <w:szCs w:val="22"/>
        </w:rPr>
      </w:pPr>
      <w:r w:rsidRPr="007D0B01">
        <w:rPr>
          <w:rFonts w:ascii="Arial" w:hAnsi="Arial" w:cs="Arial"/>
          <w:color w:val="000000"/>
          <w:szCs w:val="22"/>
        </w:rPr>
        <w:t>Закон о заштити од буке у животној средини (Службени гласник РС, бр: 135/04 и 88/2010)</w:t>
      </w:r>
      <w:r w:rsidR="00C15730" w:rsidRPr="007D0B01">
        <w:rPr>
          <w:rFonts w:ascii="Arial" w:hAnsi="Arial" w:cs="Arial"/>
          <w:color w:val="000000"/>
          <w:szCs w:val="22"/>
        </w:rPr>
        <w:t>;</w:t>
      </w:r>
    </w:p>
    <w:p w:rsidR="00440FDE" w:rsidRPr="007D0B01" w:rsidRDefault="00440FDE" w:rsidP="00440FDE">
      <w:pPr>
        <w:pStyle w:val="ListParagraph"/>
        <w:numPr>
          <w:ilvl w:val="0"/>
          <w:numId w:val="4"/>
        </w:numPr>
        <w:tabs>
          <w:tab w:val="left" w:pos="5145"/>
        </w:tabs>
        <w:jc w:val="both"/>
        <w:rPr>
          <w:rFonts w:ascii="Arial" w:hAnsi="Arial" w:cs="Arial"/>
          <w:color w:val="000000"/>
          <w:szCs w:val="22"/>
        </w:rPr>
      </w:pPr>
      <w:r w:rsidRPr="007D0B01">
        <w:rPr>
          <w:rFonts w:ascii="Arial" w:hAnsi="Arial" w:cs="Arial"/>
          <w:color w:val="000000"/>
          <w:szCs w:val="22"/>
        </w:rPr>
        <w:t>Закон о заштити ваздуха (Службени гласник РС, бр: 135/04 и 88/2010)</w:t>
      </w:r>
      <w:r w:rsidR="00C15730" w:rsidRPr="007D0B01">
        <w:rPr>
          <w:rFonts w:ascii="Arial" w:hAnsi="Arial" w:cs="Arial"/>
          <w:color w:val="000000"/>
          <w:szCs w:val="22"/>
        </w:rPr>
        <w:t>;</w:t>
      </w:r>
    </w:p>
    <w:p w:rsidR="00440FDE" w:rsidRPr="007D0B01" w:rsidRDefault="00440FDE" w:rsidP="00440FDE">
      <w:pPr>
        <w:pStyle w:val="ListParagraph"/>
        <w:numPr>
          <w:ilvl w:val="0"/>
          <w:numId w:val="4"/>
        </w:numPr>
        <w:tabs>
          <w:tab w:val="left" w:pos="5145"/>
        </w:tabs>
        <w:jc w:val="both"/>
        <w:rPr>
          <w:rFonts w:ascii="Arial" w:hAnsi="Arial" w:cs="Arial"/>
          <w:color w:val="000000"/>
          <w:szCs w:val="22"/>
        </w:rPr>
      </w:pPr>
      <w:r w:rsidRPr="007D0B01">
        <w:rPr>
          <w:rFonts w:ascii="Arial" w:hAnsi="Arial" w:cs="Arial"/>
          <w:color w:val="000000"/>
          <w:szCs w:val="22"/>
        </w:rPr>
        <w:t>Закон о водама (Службени гласник РС, бр: 30/10 и 93/2012)</w:t>
      </w:r>
      <w:r w:rsidR="00C15730" w:rsidRPr="007D0B01">
        <w:rPr>
          <w:rFonts w:ascii="Arial" w:hAnsi="Arial" w:cs="Arial"/>
          <w:color w:val="000000"/>
          <w:szCs w:val="22"/>
        </w:rPr>
        <w:t>;</w:t>
      </w:r>
    </w:p>
    <w:p w:rsidR="00440FDE" w:rsidRPr="007D0B01" w:rsidRDefault="00440FDE" w:rsidP="00C15730">
      <w:pPr>
        <w:pStyle w:val="ListParagraph"/>
        <w:numPr>
          <w:ilvl w:val="0"/>
          <w:numId w:val="4"/>
        </w:numPr>
        <w:tabs>
          <w:tab w:val="left" w:pos="5145"/>
        </w:tabs>
        <w:jc w:val="both"/>
        <w:rPr>
          <w:rFonts w:ascii="Arial" w:hAnsi="Arial" w:cs="Arial"/>
          <w:color w:val="000000"/>
          <w:szCs w:val="22"/>
        </w:rPr>
      </w:pPr>
      <w:r w:rsidRPr="007D0B01">
        <w:rPr>
          <w:rFonts w:ascii="Arial" w:hAnsi="Arial" w:cs="Arial"/>
          <w:color w:val="000000"/>
          <w:szCs w:val="22"/>
        </w:rPr>
        <w:t>Закон о заштити природе</w:t>
      </w:r>
      <w:r w:rsidR="00C15730" w:rsidRPr="007D0B01">
        <w:rPr>
          <w:rFonts w:ascii="Arial" w:hAnsi="Arial" w:cs="Arial"/>
          <w:color w:val="000000"/>
          <w:szCs w:val="22"/>
        </w:rPr>
        <w:t xml:space="preserve"> (Службени гласник РС, бр: 36/09 и 88/2010);</w:t>
      </w:r>
    </w:p>
    <w:p w:rsidR="00C15730" w:rsidRPr="007D0B01" w:rsidRDefault="00C15730" w:rsidP="00C15730">
      <w:pPr>
        <w:pStyle w:val="ListParagraph"/>
        <w:tabs>
          <w:tab w:val="left" w:pos="5145"/>
        </w:tabs>
        <w:ind w:left="1069"/>
        <w:jc w:val="both"/>
        <w:rPr>
          <w:rFonts w:ascii="Arial" w:hAnsi="Arial" w:cs="Arial"/>
          <w:color w:val="000000"/>
          <w:szCs w:val="22"/>
        </w:rPr>
      </w:pPr>
    </w:p>
    <w:p w:rsidR="004E5621" w:rsidRPr="007D0B01" w:rsidRDefault="00C15730" w:rsidP="00C15730">
      <w:pPr>
        <w:tabs>
          <w:tab w:val="left" w:pos="5145"/>
        </w:tabs>
        <w:jc w:val="both"/>
        <w:rPr>
          <w:rFonts w:ascii="Arial" w:hAnsi="Arial" w:cs="Arial"/>
          <w:color w:val="000000"/>
          <w:szCs w:val="22"/>
        </w:rPr>
      </w:pPr>
      <w:r w:rsidRPr="007D0B01">
        <w:rPr>
          <w:rFonts w:ascii="Arial" w:hAnsi="Arial" w:cs="Arial"/>
          <w:color w:val="000000"/>
          <w:szCs w:val="22"/>
        </w:rPr>
        <w:t>и други закони, правилници и прописи који се односе на област заштите животне средине.</w:t>
      </w:r>
      <w:r w:rsidR="004E5621" w:rsidRPr="007D0B01">
        <w:rPr>
          <w:rFonts w:ascii="Arial" w:hAnsi="Arial" w:cs="Arial"/>
          <w:color w:val="000000"/>
          <w:szCs w:val="22"/>
        </w:rPr>
        <w:t xml:space="preserve"> </w:t>
      </w:r>
    </w:p>
    <w:p w:rsidR="004E5621" w:rsidRPr="007D0B01" w:rsidRDefault="004E5621" w:rsidP="00C15730">
      <w:pPr>
        <w:tabs>
          <w:tab w:val="left" w:pos="5145"/>
        </w:tabs>
        <w:jc w:val="both"/>
        <w:rPr>
          <w:rFonts w:ascii="Arial" w:hAnsi="Arial" w:cs="Arial"/>
          <w:color w:val="000000"/>
          <w:szCs w:val="22"/>
        </w:rPr>
      </w:pPr>
      <w:r w:rsidRPr="007D0B01">
        <w:rPr>
          <w:rFonts w:ascii="Arial" w:hAnsi="Arial" w:cs="Arial"/>
          <w:color w:val="000000"/>
          <w:szCs w:val="22"/>
        </w:rPr>
        <w:t xml:space="preserve">              </w:t>
      </w:r>
      <w:r w:rsidR="00C15730" w:rsidRPr="007D0B01">
        <w:rPr>
          <w:rFonts w:ascii="Arial" w:hAnsi="Arial" w:cs="Arial"/>
          <w:color w:val="000000"/>
          <w:szCs w:val="22"/>
        </w:rPr>
        <w:t>Пројекти су укључили одговарајуће рентабилне мере за ублажавање утицаја на животну средину, и исте чине део трошкова пројекта. Мере заштите животне средине интегрисане су у свим фазама и деловима пројекта. Процењене су изабране техничке могућности пројеката у односу на њихов утицај на „природно“ окружење, односно обезбеђене су мере ублажавања и заштите у циљу минимизирања штетности по животну средину. Испоштовани су сви услови заштите животне средине дати планском документацијом и локацијским условима, односно условима надлежних институција прибављених у обједињеној процедури.</w:t>
      </w:r>
      <w:r w:rsidRPr="007D0B01">
        <w:rPr>
          <w:rFonts w:ascii="Arial" w:hAnsi="Arial" w:cs="Arial"/>
          <w:color w:val="000000"/>
          <w:szCs w:val="22"/>
        </w:rPr>
        <w:t xml:space="preserve"> </w:t>
      </w:r>
    </w:p>
    <w:p w:rsidR="00DE2741" w:rsidRPr="007D0B01" w:rsidRDefault="004E5621" w:rsidP="00025C97">
      <w:pPr>
        <w:tabs>
          <w:tab w:val="left" w:pos="5145"/>
        </w:tabs>
        <w:jc w:val="both"/>
        <w:rPr>
          <w:rFonts w:ascii="Arial" w:hAnsi="Arial" w:cs="Arial"/>
          <w:color w:val="000000"/>
          <w:szCs w:val="22"/>
        </w:rPr>
      </w:pPr>
      <w:r w:rsidRPr="007D0B01">
        <w:rPr>
          <w:rFonts w:ascii="Arial" w:hAnsi="Arial" w:cs="Arial"/>
          <w:color w:val="000000"/>
          <w:szCs w:val="22"/>
        </w:rPr>
        <w:t xml:space="preserve">               </w:t>
      </w:r>
      <w:r w:rsidR="00C15730" w:rsidRPr="007D0B01">
        <w:rPr>
          <w:rFonts w:ascii="Arial" w:hAnsi="Arial" w:cs="Arial"/>
          <w:color w:val="000000"/>
          <w:szCs w:val="22"/>
        </w:rPr>
        <w:t>Сва предложена реш</w:t>
      </w:r>
      <w:r w:rsidR="00260C23">
        <w:rPr>
          <w:rFonts w:ascii="Arial" w:hAnsi="Arial" w:cs="Arial"/>
          <w:color w:val="000000"/>
          <w:szCs w:val="22"/>
          <w:lang w:val="sr-Cyrl-RS"/>
        </w:rPr>
        <w:t>е</w:t>
      </w:r>
      <w:r w:rsidR="00C15730" w:rsidRPr="007D0B01">
        <w:rPr>
          <w:rFonts w:ascii="Arial" w:hAnsi="Arial" w:cs="Arial"/>
          <w:color w:val="000000"/>
          <w:szCs w:val="22"/>
        </w:rPr>
        <w:t xml:space="preserve">ња пројектована су у складу са принципима заштите животне средине. То се пре свега односи на квалитет медијума животне средине (вода, ваздух, земљиште, загађење буком), </w:t>
      </w:r>
      <w:r w:rsidR="00025C97" w:rsidRPr="007D0B01">
        <w:rPr>
          <w:rFonts w:ascii="Arial" w:hAnsi="Arial" w:cs="Arial"/>
          <w:color w:val="000000"/>
          <w:szCs w:val="22"/>
        </w:rPr>
        <w:t>економично коришћење материјала за изградњу, ниво радиоактивности употребљених материјала и уређаја, управљање отпадом и др. Све интервенције на локацији, предвиђене пројектом, безбедне су са аспекта заштите животне средине.</w:t>
      </w:r>
      <w:r w:rsidR="007E211C" w:rsidRPr="007D0B01">
        <w:rPr>
          <w:rFonts w:ascii="Arial" w:hAnsi="Arial" w:cs="Arial"/>
          <w:color w:val="000000"/>
          <w:szCs w:val="22"/>
        </w:rPr>
        <w:t xml:space="preserve"> </w:t>
      </w:r>
      <w:r w:rsidR="00025C97" w:rsidRPr="007D0B01">
        <w:rPr>
          <w:rFonts w:ascii="Arial" w:hAnsi="Arial" w:cs="Arial"/>
          <w:color w:val="000000"/>
          <w:szCs w:val="22"/>
        </w:rPr>
        <w:t xml:space="preserve">Укупна површина зоне интервенције је </w:t>
      </w:r>
      <w:r w:rsidR="007E211C" w:rsidRPr="007D0B01">
        <w:rPr>
          <w:rFonts w:ascii="Arial" w:hAnsi="Arial" w:cs="Arial"/>
          <w:color w:val="000000"/>
          <w:szCs w:val="22"/>
        </w:rPr>
        <w:t>20700 m</w:t>
      </w:r>
      <w:r w:rsidR="007E211C" w:rsidRPr="007D0B01">
        <w:rPr>
          <w:rFonts w:ascii="Arial" w:hAnsi="Arial" w:cs="Arial"/>
          <w:color w:val="000000"/>
          <w:szCs w:val="22"/>
          <w:vertAlign w:val="superscript"/>
        </w:rPr>
        <w:t>2</w:t>
      </w:r>
      <w:r w:rsidR="00025C97" w:rsidRPr="007D0B01">
        <w:rPr>
          <w:rFonts w:ascii="Arial" w:hAnsi="Arial" w:cs="Arial"/>
          <w:color w:val="000000"/>
          <w:szCs w:val="22"/>
        </w:rPr>
        <w:t xml:space="preserve"> .</w:t>
      </w:r>
    </w:p>
    <w:p w:rsidR="00025C97" w:rsidRPr="007D0B01" w:rsidRDefault="00025C97" w:rsidP="00025C97">
      <w:pPr>
        <w:tabs>
          <w:tab w:val="left" w:pos="5145"/>
        </w:tabs>
        <w:jc w:val="both"/>
        <w:rPr>
          <w:rFonts w:ascii="Arial" w:hAnsi="Arial" w:cs="Arial"/>
          <w:color w:val="000000"/>
          <w:szCs w:val="22"/>
        </w:rPr>
      </w:pPr>
    </w:p>
    <w:p w:rsidR="00025C97" w:rsidRPr="007D0B01" w:rsidRDefault="00025C97" w:rsidP="00025C97">
      <w:pPr>
        <w:pStyle w:val="ListParagraph"/>
        <w:numPr>
          <w:ilvl w:val="0"/>
          <w:numId w:val="1"/>
        </w:numPr>
        <w:tabs>
          <w:tab w:val="left" w:pos="5145"/>
        </w:tabs>
        <w:jc w:val="both"/>
        <w:rPr>
          <w:rFonts w:ascii="Arial" w:hAnsi="Arial" w:cs="Arial"/>
          <w:color w:val="000000"/>
          <w:szCs w:val="22"/>
        </w:rPr>
      </w:pPr>
      <w:r w:rsidRPr="007D0B01">
        <w:rPr>
          <w:rFonts w:ascii="Arial" w:hAnsi="Arial" w:cs="Arial"/>
          <w:color w:val="000000"/>
          <w:szCs w:val="22"/>
        </w:rPr>
        <w:t>ПРИКАЗ ГЛАВНИХ АЛТЕРНАТИВА КОЈЕ СУ РАЗМАТРАНЕ</w:t>
      </w:r>
    </w:p>
    <w:p w:rsidR="00025C97" w:rsidRPr="007D0B01" w:rsidRDefault="00025C97" w:rsidP="00025C97">
      <w:pPr>
        <w:tabs>
          <w:tab w:val="left" w:pos="5145"/>
        </w:tabs>
        <w:jc w:val="both"/>
        <w:rPr>
          <w:rFonts w:ascii="Arial" w:hAnsi="Arial" w:cs="Arial"/>
          <w:color w:val="000000"/>
          <w:szCs w:val="22"/>
        </w:rPr>
      </w:pPr>
    </w:p>
    <w:p w:rsidR="002615AC" w:rsidRPr="007D0B01" w:rsidRDefault="00FE358C" w:rsidP="002615AC">
      <w:pPr>
        <w:tabs>
          <w:tab w:val="left" w:pos="5145"/>
        </w:tabs>
        <w:jc w:val="both"/>
        <w:rPr>
          <w:rFonts w:ascii="Arial" w:hAnsi="Arial" w:cs="Arial"/>
          <w:color w:val="000000"/>
          <w:szCs w:val="22"/>
        </w:rPr>
      </w:pPr>
      <w:r w:rsidRPr="007D0B01">
        <w:rPr>
          <w:rFonts w:ascii="Arial" w:hAnsi="Arial" w:cs="Arial"/>
          <w:color w:val="000000"/>
          <w:szCs w:val="22"/>
        </w:rPr>
        <w:t xml:space="preserve">               </w:t>
      </w:r>
      <w:r w:rsidR="00CC2DE2" w:rsidRPr="007D0B01">
        <w:rPr>
          <w:rFonts w:ascii="Arial" w:hAnsi="Arial" w:cs="Arial"/>
          <w:color w:val="000000"/>
          <w:szCs w:val="22"/>
        </w:rPr>
        <w:t>Изградња</w:t>
      </w:r>
      <w:r w:rsidR="00025C97" w:rsidRPr="007D0B01">
        <w:rPr>
          <w:rFonts w:ascii="Arial" w:hAnsi="Arial" w:cs="Arial"/>
          <w:color w:val="000000"/>
          <w:szCs w:val="22"/>
        </w:rPr>
        <w:t xml:space="preserve"> Дунавске улице од Булевара војводе Бојовића </w:t>
      </w:r>
      <w:r w:rsidR="00CC2DE2" w:rsidRPr="007D0B01">
        <w:rPr>
          <w:rFonts w:ascii="Arial" w:hAnsi="Arial" w:cs="Arial"/>
          <w:color w:val="000000"/>
          <w:szCs w:val="22"/>
        </w:rPr>
        <w:t xml:space="preserve">до Улице Тадеуша Кошћушка обухвата и изградњу канализационе црпне станице и колектора за кишне воде </w:t>
      </w:r>
      <w:r w:rsidR="002615AC" w:rsidRPr="007D0B01">
        <w:rPr>
          <w:rFonts w:ascii="Arial" w:hAnsi="Arial" w:cs="Arial"/>
          <w:color w:val="000000"/>
          <w:szCs w:val="22"/>
        </w:rPr>
        <w:t>у складу са ПГР грађевинског подручја седишта јединице локалне самоуправе – град Београд, целине I -XIX,  („Сл.лист града Београда“, бр.20/16, 97/16, 97/17,)</w:t>
      </w:r>
    </w:p>
    <w:p w:rsidR="00861F88" w:rsidRPr="007D0B01" w:rsidRDefault="002615AC" w:rsidP="002615AC">
      <w:pPr>
        <w:tabs>
          <w:tab w:val="left" w:pos="5145"/>
        </w:tabs>
        <w:jc w:val="both"/>
        <w:rPr>
          <w:rFonts w:ascii="Arial" w:hAnsi="Arial" w:cs="Arial"/>
          <w:color w:val="000000"/>
          <w:szCs w:val="22"/>
        </w:rPr>
      </w:pPr>
      <w:r w:rsidRPr="007D0B01">
        <w:rPr>
          <w:rFonts w:ascii="Arial" w:hAnsi="Arial" w:cs="Arial"/>
          <w:color w:val="000000"/>
          <w:szCs w:val="22"/>
        </w:rPr>
        <w:t>План детаљне регулације за саобраћајнице Дунавску, Тадеуша Кошћушка, Дубровачку, тролејбуски и аутобуски терминус на Дорћолу, општина Стари Град, „Службени лист града Београда“ бр. 69/13 и Плана детаљне регулације блока између улица Дунавске, Тадеуша Кошћушког, и булевара Војводе Бојовића, општина Стари Град, „Службени лист града Београда“ бр. 9/12 и Плана детаљне регулације између улица  Француске, Цара Душана, Тадеуша Кошћушка и постојеће пруге на Дорћолу, општина Стари Град, „Службени лист града Београда“ бр. 83/15</w:t>
      </w:r>
      <w:r w:rsidR="00861F88" w:rsidRPr="007D0B01">
        <w:rPr>
          <w:rFonts w:ascii="Arial" w:hAnsi="Arial" w:cs="Arial"/>
          <w:color w:val="000000"/>
          <w:szCs w:val="22"/>
        </w:rPr>
        <w:t>.</w:t>
      </w:r>
    </w:p>
    <w:p w:rsidR="00861F88" w:rsidRPr="007D0B01" w:rsidRDefault="00861F88" w:rsidP="002615AC">
      <w:pPr>
        <w:tabs>
          <w:tab w:val="left" w:pos="5145"/>
        </w:tabs>
        <w:jc w:val="both"/>
        <w:rPr>
          <w:rFonts w:ascii="Arial" w:hAnsi="Arial" w:cs="Arial"/>
          <w:color w:val="000000"/>
          <w:szCs w:val="22"/>
        </w:rPr>
      </w:pPr>
      <w:r w:rsidRPr="007D0B01">
        <w:rPr>
          <w:rFonts w:ascii="Arial" w:hAnsi="Arial" w:cs="Arial"/>
          <w:color w:val="000000"/>
          <w:szCs w:val="22"/>
        </w:rPr>
        <w:t>Осим наведене планске документације Идејни пројекти су урађени и на основу :</w:t>
      </w:r>
    </w:p>
    <w:p w:rsidR="00861F88" w:rsidRPr="007D0B01" w:rsidRDefault="00861F88" w:rsidP="002615AC">
      <w:pPr>
        <w:tabs>
          <w:tab w:val="left" w:pos="5145"/>
        </w:tabs>
        <w:jc w:val="both"/>
        <w:rPr>
          <w:rFonts w:ascii="Arial" w:hAnsi="Arial" w:cs="Arial"/>
          <w:color w:val="000000"/>
          <w:szCs w:val="22"/>
        </w:rPr>
      </w:pPr>
    </w:p>
    <w:p w:rsidR="00861F88" w:rsidRPr="007D0B01" w:rsidRDefault="00861F88" w:rsidP="00861F88">
      <w:pPr>
        <w:pStyle w:val="ListParagraph"/>
        <w:numPr>
          <w:ilvl w:val="0"/>
          <w:numId w:val="4"/>
        </w:numPr>
        <w:jc w:val="both"/>
        <w:rPr>
          <w:rFonts w:ascii="Arial" w:hAnsi="Arial" w:cs="Arial"/>
        </w:rPr>
      </w:pPr>
      <w:r w:rsidRPr="007D0B01">
        <w:rPr>
          <w:rFonts w:ascii="Arial" w:hAnsi="Arial" w:cs="Arial"/>
        </w:rPr>
        <w:t>Локацијских услова бр. 350-02-002</w:t>
      </w:r>
      <w:r w:rsidR="00565093" w:rsidRPr="007D0B01">
        <w:rPr>
          <w:rFonts w:ascii="Arial" w:hAnsi="Arial" w:cs="Arial"/>
        </w:rPr>
        <w:t>3</w:t>
      </w:r>
      <w:r w:rsidRPr="007D0B01">
        <w:rPr>
          <w:rFonts w:ascii="Arial" w:hAnsi="Arial" w:cs="Arial"/>
        </w:rPr>
        <w:t>4/201</w:t>
      </w:r>
      <w:r w:rsidR="00565093" w:rsidRPr="007D0B01">
        <w:rPr>
          <w:rFonts w:ascii="Arial" w:hAnsi="Arial" w:cs="Arial"/>
        </w:rPr>
        <w:t>9</w:t>
      </w:r>
      <w:r w:rsidRPr="007D0B01">
        <w:rPr>
          <w:rFonts w:ascii="Arial" w:hAnsi="Arial" w:cs="Arial"/>
        </w:rPr>
        <w:t>-14 од 2</w:t>
      </w:r>
      <w:r w:rsidR="00565093" w:rsidRPr="007D0B01">
        <w:rPr>
          <w:rFonts w:ascii="Arial" w:hAnsi="Arial" w:cs="Arial"/>
        </w:rPr>
        <w:t>5</w:t>
      </w:r>
      <w:r w:rsidRPr="007D0B01">
        <w:rPr>
          <w:rFonts w:ascii="Arial" w:hAnsi="Arial" w:cs="Arial"/>
        </w:rPr>
        <w:t>.0</w:t>
      </w:r>
      <w:r w:rsidR="00565093" w:rsidRPr="007D0B01">
        <w:rPr>
          <w:rFonts w:ascii="Arial" w:hAnsi="Arial" w:cs="Arial"/>
        </w:rPr>
        <w:t>9</w:t>
      </w:r>
      <w:r w:rsidRPr="007D0B01">
        <w:rPr>
          <w:rFonts w:ascii="Arial" w:hAnsi="Arial" w:cs="Arial"/>
        </w:rPr>
        <w:t>.201</w:t>
      </w:r>
      <w:r w:rsidR="00565093" w:rsidRPr="007D0B01">
        <w:rPr>
          <w:rFonts w:ascii="Arial" w:hAnsi="Arial" w:cs="Arial"/>
        </w:rPr>
        <w:t>9</w:t>
      </w:r>
      <w:r w:rsidRPr="007D0B01">
        <w:rPr>
          <w:rFonts w:ascii="Arial" w:hAnsi="Arial" w:cs="Arial"/>
        </w:rPr>
        <w:t xml:space="preserve"> године, за фазну изградњу</w:t>
      </w:r>
      <w:r w:rsidR="00FF42AA" w:rsidRPr="007D0B01">
        <w:rPr>
          <w:rFonts w:ascii="Arial" w:hAnsi="Arial" w:cs="Arial"/>
        </w:rPr>
        <w:t xml:space="preserve"> Дунавске улице</w:t>
      </w:r>
      <w:r w:rsidRPr="007D0B01">
        <w:rPr>
          <w:rFonts w:ascii="Arial" w:hAnsi="Arial" w:cs="Arial"/>
        </w:rPr>
        <w:t xml:space="preserve">. </w:t>
      </w:r>
    </w:p>
    <w:p w:rsidR="00565093" w:rsidRPr="007D0B01" w:rsidRDefault="00565093" w:rsidP="00565093">
      <w:pPr>
        <w:pStyle w:val="ListParagraph"/>
        <w:numPr>
          <w:ilvl w:val="0"/>
          <w:numId w:val="4"/>
        </w:numPr>
        <w:jc w:val="both"/>
        <w:rPr>
          <w:rFonts w:ascii="Arial" w:hAnsi="Arial" w:cs="Arial"/>
        </w:rPr>
      </w:pPr>
      <w:r w:rsidRPr="007D0B01">
        <w:rPr>
          <w:rFonts w:ascii="Arial" w:hAnsi="Arial" w:cs="Arial"/>
        </w:rPr>
        <w:t>Локацијских услова бр. 350-02-00</w:t>
      </w:r>
      <w:r w:rsidR="00FE358C" w:rsidRPr="007D0B01">
        <w:rPr>
          <w:rFonts w:ascii="Arial" w:hAnsi="Arial" w:cs="Arial"/>
        </w:rPr>
        <w:t>52</w:t>
      </w:r>
      <w:r w:rsidRPr="007D0B01">
        <w:rPr>
          <w:rFonts w:ascii="Arial" w:hAnsi="Arial" w:cs="Arial"/>
        </w:rPr>
        <w:t>5/2019-14 од 0</w:t>
      </w:r>
      <w:r w:rsidR="009F6C5C" w:rsidRPr="007D0B01">
        <w:rPr>
          <w:rFonts w:ascii="Arial" w:hAnsi="Arial" w:cs="Arial"/>
        </w:rPr>
        <w:t>5</w:t>
      </w:r>
      <w:r w:rsidRPr="007D0B01">
        <w:rPr>
          <w:rFonts w:ascii="Arial" w:hAnsi="Arial" w:cs="Arial"/>
        </w:rPr>
        <w:t>.</w:t>
      </w:r>
      <w:r w:rsidR="009F6C5C" w:rsidRPr="007D0B01">
        <w:rPr>
          <w:rFonts w:ascii="Arial" w:hAnsi="Arial" w:cs="Arial"/>
        </w:rPr>
        <w:t>09</w:t>
      </w:r>
      <w:r w:rsidRPr="007D0B01">
        <w:rPr>
          <w:rFonts w:ascii="Arial" w:hAnsi="Arial" w:cs="Arial"/>
        </w:rPr>
        <w:t xml:space="preserve">.2019 године, за изградњу канализационе црпне станице за употребљене воде. </w:t>
      </w:r>
    </w:p>
    <w:p w:rsidR="000829A1" w:rsidRPr="007D0B01" w:rsidRDefault="000829A1" w:rsidP="000829A1">
      <w:pPr>
        <w:pStyle w:val="ListParagraph"/>
        <w:numPr>
          <w:ilvl w:val="0"/>
          <w:numId w:val="4"/>
        </w:numPr>
        <w:jc w:val="both"/>
        <w:rPr>
          <w:rFonts w:ascii="Arial" w:hAnsi="Arial" w:cs="Arial"/>
        </w:rPr>
      </w:pPr>
      <w:r w:rsidRPr="007D0B01">
        <w:rPr>
          <w:rFonts w:ascii="Arial" w:hAnsi="Arial" w:cs="Arial"/>
        </w:rPr>
        <w:t xml:space="preserve">Локацијских услова бр. </w:t>
      </w:r>
      <w:r w:rsidR="009F6C5C" w:rsidRPr="007D0B01">
        <w:rPr>
          <w:rFonts w:ascii="Arial" w:hAnsi="Arial" w:cs="Arial"/>
        </w:rPr>
        <w:t>350-02-00305/2019-14 од 04.12.2019</w:t>
      </w:r>
      <w:r w:rsidRPr="007D0B01">
        <w:rPr>
          <w:rFonts w:ascii="Arial" w:hAnsi="Arial" w:cs="Arial"/>
        </w:rPr>
        <w:t xml:space="preserve"> године, за изградњу</w:t>
      </w:r>
      <w:r w:rsidR="00260C23">
        <w:rPr>
          <w:rFonts w:ascii="Arial" w:hAnsi="Arial" w:cs="Arial"/>
        </w:rPr>
        <w:t xml:space="preserve"> колектора до Ду</w:t>
      </w:r>
      <w:r w:rsidRPr="007D0B01">
        <w:rPr>
          <w:rFonts w:ascii="Arial" w:hAnsi="Arial" w:cs="Arial"/>
        </w:rPr>
        <w:t xml:space="preserve">нава за кишне воде. </w:t>
      </w:r>
    </w:p>
    <w:p w:rsidR="00861F88" w:rsidRPr="007D0B01" w:rsidRDefault="003D1E3F" w:rsidP="00861F88">
      <w:pPr>
        <w:pStyle w:val="ListParagraph"/>
        <w:numPr>
          <w:ilvl w:val="0"/>
          <w:numId w:val="4"/>
        </w:numPr>
        <w:tabs>
          <w:tab w:val="left" w:pos="5145"/>
        </w:tabs>
        <w:jc w:val="both"/>
        <w:rPr>
          <w:rFonts w:ascii="Arial" w:hAnsi="Arial" w:cs="Arial"/>
          <w:color w:val="000000"/>
          <w:szCs w:val="22"/>
        </w:rPr>
      </w:pPr>
      <w:r w:rsidRPr="007D0B01">
        <w:rPr>
          <w:rFonts w:ascii="Arial" w:hAnsi="Arial" w:cs="Arial"/>
          <w:color w:val="000000"/>
          <w:szCs w:val="22"/>
        </w:rPr>
        <w:t>Посебних услова (</w:t>
      </w:r>
      <w:r w:rsidR="009F6C5C" w:rsidRPr="007D0B01">
        <w:rPr>
          <w:rFonts w:ascii="Arial" w:hAnsi="Arial" w:cs="Arial"/>
          <w:color w:val="000000"/>
          <w:szCs w:val="22"/>
        </w:rPr>
        <w:t>В</w:t>
      </w:r>
      <w:r w:rsidRPr="007D0B01">
        <w:rPr>
          <w:rFonts w:ascii="Arial" w:hAnsi="Arial" w:cs="Arial"/>
          <w:color w:val="000000"/>
          <w:szCs w:val="22"/>
        </w:rPr>
        <w:t xml:space="preserve">одни услови, </w:t>
      </w:r>
      <w:r w:rsidR="00002FDD" w:rsidRPr="007D0B01">
        <w:rPr>
          <w:rFonts w:ascii="Arial" w:hAnsi="Arial" w:cs="Arial"/>
          <w:color w:val="000000"/>
          <w:szCs w:val="22"/>
        </w:rPr>
        <w:t>Услови заштите културних добара, Услови за парале</w:t>
      </w:r>
      <w:r w:rsidR="00260C23">
        <w:rPr>
          <w:rFonts w:ascii="Arial" w:hAnsi="Arial" w:cs="Arial"/>
          <w:color w:val="000000"/>
          <w:szCs w:val="22"/>
          <w:lang w:val="sr-Cyrl-RS"/>
        </w:rPr>
        <w:t>л</w:t>
      </w:r>
      <w:r w:rsidR="00002FDD" w:rsidRPr="007D0B01">
        <w:rPr>
          <w:rFonts w:ascii="Arial" w:hAnsi="Arial" w:cs="Arial"/>
          <w:color w:val="000000"/>
          <w:szCs w:val="22"/>
        </w:rPr>
        <w:t>но вођење и укрштање са путном и железн</w:t>
      </w:r>
      <w:r w:rsidR="00260C23">
        <w:rPr>
          <w:rFonts w:ascii="Arial" w:hAnsi="Arial" w:cs="Arial"/>
          <w:color w:val="000000"/>
          <w:szCs w:val="22"/>
          <w:lang w:val="sr-Cyrl-RS"/>
        </w:rPr>
        <w:t>и</w:t>
      </w:r>
      <w:r w:rsidR="00002FDD" w:rsidRPr="007D0B01">
        <w:rPr>
          <w:rFonts w:ascii="Arial" w:hAnsi="Arial" w:cs="Arial"/>
          <w:color w:val="000000"/>
          <w:szCs w:val="22"/>
        </w:rPr>
        <w:t>чком инфраструктуром, Услови одбране и  Услови заштите од пожара) и Прикључци инфраструктуре, односно услови ЈКП-ова и Јп-ова и надлежних институција.</w:t>
      </w:r>
    </w:p>
    <w:p w:rsidR="00002FDD" w:rsidRPr="007D0B01" w:rsidRDefault="00002FDD" w:rsidP="00002FDD">
      <w:pPr>
        <w:pStyle w:val="Footer"/>
        <w:numPr>
          <w:ilvl w:val="0"/>
          <w:numId w:val="7"/>
        </w:numPr>
        <w:tabs>
          <w:tab w:val="clear" w:pos="4513"/>
          <w:tab w:val="clear" w:pos="9026"/>
          <w:tab w:val="center" w:pos="4320"/>
          <w:tab w:val="left" w:pos="5145"/>
          <w:tab w:val="right" w:pos="8640"/>
        </w:tabs>
        <w:jc w:val="both"/>
        <w:rPr>
          <w:rFonts w:ascii="Arial" w:hAnsi="Arial" w:cs="Arial"/>
          <w:color w:val="000000"/>
          <w:szCs w:val="22"/>
        </w:rPr>
      </w:pPr>
      <w:r w:rsidRPr="007D0B01">
        <w:rPr>
          <w:rFonts w:ascii="Arial" w:hAnsi="Arial" w:cs="Arial"/>
          <w:color w:val="000000"/>
          <w:szCs w:val="22"/>
        </w:rPr>
        <w:t>Закон о планирању и изградњи („Сл.гласник РС“, бр. 72/2009, 81/2009 – испр.., 64/2010 – одлука УС, 24/2011, 121/2012, 42/2013 - одлука УС, 50/2013 - одлука УС i 98/2013 - одлука УС, 132/2014, 145/2014, 83/18 и 31/19)</w:t>
      </w:r>
      <w:r w:rsidR="005F7C36" w:rsidRPr="007D0B01">
        <w:rPr>
          <w:rFonts w:ascii="Arial" w:hAnsi="Arial" w:cs="Arial"/>
          <w:color w:val="000000"/>
          <w:szCs w:val="22"/>
        </w:rPr>
        <w:t>;</w:t>
      </w:r>
    </w:p>
    <w:p w:rsidR="00900A0F" w:rsidRPr="007D0B01" w:rsidRDefault="00900A0F" w:rsidP="00900A0F">
      <w:pPr>
        <w:pStyle w:val="Footer"/>
        <w:numPr>
          <w:ilvl w:val="0"/>
          <w:numId w:val="7"/>
        </w:numPr>
        <w:tabs>
          <w:tab w:val="clear" w:pos="4513"/>
          <w:tab w:val="clear" w:pos="9026"/>
          <w:tab w:val="center" w:pos="4320"/>
          <w:tab w:val="left" w:pos="5145"/>
          <w:tab w:val="right" w:pos="8640"/>
        </w:tabs>
        <w:jc w:val="both"/>
        <w:rPr>
          <w:rFonts w:ascii="Arial" w:hAnsi="Arial" w:cs="Arial"/>
          <w:color w:val="000000"/>
          <w:szCs w:val="22"/>
        </w:rPr>
      </w:pPr>
      <w:r w:rsidRPr="007D0B01">
        <w:rPr>
          <w:rFonts w:ascii="Arial" w:hAnsi="Arial" w:cs="Arial"/>
          <w:color w:val="000000"/>
          <w:szCs w:val="22"/>
        </w:rPr>
        <w:t>Правилника о техничким стандардима планирања, пројектовања и изградње објеката којима се осигурава несметано кр</w:t>
      </w:r>
      <w:r w:rsidR="00260C23">
        <w:rPr>
          <w:rFonts w:ascii="Arial" w:hAnsi="Arial" w:cs="Arial"/>
          <w:color w:val="000000"/>
          <w:szCs w:val="22"/>
          <w:lang w:val="sr-Cyrl-RS"/>
        </w:rPr>
        <w:t>е</w:t>
      </w:r>
      <w:r w:rsidRPr="007D0B01">
        <w:rPr>
          <w:rFonts w:ascii="Arial" w:hAnsi="Arial" w:cs="Arial"/>
          <w:color w:val="000000"/>
          <w:szCs w:val="22"/>
        </w:rPr>
        <w:t>атање и приступ осаоба</w:t>
      </w:r>
      <w:r w:rsidR="00260C23">
        <w:rPr>
          <w:rFonts w:ascii="Arial" w:hAnsi="Arial" w:cs="Arial"/>
          <w:color w:val="000000"/>
          <w:szCs w:val="22"/>
          <w:lang w:val="sr-Cyrl-RS"/>
        </w:rPr>
        <w:t>ма</w:t>
      </w:r>
      <w:r w:rsidRPr="007D0B01">
        <w:rPr>
          <w:rFonts w:ascii="Arial" w:hAnsi="Arial" w:cs="Arial"/>
          <w:color w:val="000000"/>
          <w:szCs w:val="22"/>
        </w:rPr>
        <w:t xml:space="preserve"> са и</w:t>
      </w:r>
      <w:r w:rsidR="00260C23">
        <w:rPr>
          <w:rFonts w:ascii="Arial" w:hAnsi="Arial" w:cs="Arial"/>
          <w:color w:val="000000"/>
          <w:szCs w:val="22"/>
          <w:lang w:val="sr-Cyrl-RS"/>
        </w:rPr>
        <w:t>н</w:t>
      </w:r>
      <w:r w:rsidRPr="007D0B01">
        <w:rPr>
          <w:rFonts w:ascii="Arial" w:hAnsi="Arial" w:cs="Arial"/>
          <w:color w:val="000000"/>
          <w:szCs w:val="22"/>
        </w:rPr>
        <w:t>валидитетом, деци и старим особама (Службени гласник РС, бр. 22/2015);</w:t>
      </w:r>
    </w:p>
    <w:p w:rsidR="005F7C36" w:rsidRPr="007D0B01" w:rsidRDefault="00900A0F" w:rsidP="005F7C36">
      <w:pPr>
        <w:pStyle w:val="Style1"/>
        <w:numPr>
          <w:ilvl w:val="0"/>
          <w:numId w:val="8"/>
        </w:numPr>
        <w:tabs>
          <w:tab w:val="center" w:pos="4320"/>
          <w:tab w:val="left" w:pos="5145"/>
          <w:tab w:val="right" w:pos="8640"/>
        </w:tabs>
        <w:jc w:val="both"/>
        <w:rPr>
          <w:rFonts w:ascii="Arial" w:hAnsi="Arial" w:cs="Arial"/>
          <w:color w:val="000000"/>
          <w:szCs w:val="22"/>
          <w:lang w:eastAsia="sr-Cyrl-CS"/>
        </w:rPr>
      </w:pPr>
      <w:r w:rsidRPr="007D0B01">
        <w:rPr>
          <w:rFonts w:ascii="Arial" w:hAnsi="Arial" w:cs="Arial"/>
          <w:color w:val="000000"/>
          <w:szCs w:val="22"/>
        </w:rPr>
        <w:lastRenderedPageBreak/>
        <w:t>Правилника о садржини</w:t>
      </w:r>
      <w:r w:rsidR="005F7C36" w:rsidRPr="007D0B01">
        <w:rPr>
          <w:rFonts w:ascii="Arial" w:hAnsi="Arial" w:cs="Arial"/>
          <w:color w:val="000000"/>
          <w:szCs w:val="22"/>
        </w:rPr>
        <w:t>,</w:t>
      </w:r>
      <w:r w:rsidRPr="007D0B01">
        <w:rPr>
          <w:rFonts w:ascii="Arial" w:hAnsi="Arial" w:cs="Arial"/>
          <w:color w:val="000000"/>
          <w:szCs w:val="22"/>
        </w:rPr>
        <w:t xml:space="preserve"> начин</w:t>
      </w:r>
      <w:r w:rsidR="005F7C36" w:rsidRPr="007D0B01">
        <w:rPr>
          <w:rFonts w:ascii="Arial" w:hAnsi="Arial" w:cs="Arial"/>
          <w:color w:val="000000"/>
          <w:szCs w:val="22"/>
        </w:rPr>
        <w:t>у</w:t>
      </w:r>
      <w:r w:rsidRPr="007D0B01">
        <w:rPr>
          <w:rFonts w:ascii="Arial" w:hAnsi="Arial" w:cs="Arial"/>
          <w:color w:val="000000"/>
          <w:szCs w:val="22"/>
        </w:rPr>
        <w:t xml:space="preserve"> и </w:t>
      </w:r>
      <w:r w:rsidR="005F7C36" w:rsidRPr="007D0B01">
        <w:rPr>
          <w:rFonts w:ascii="Arial" w:hAnsi="Arial" w:cs="Arial"/>
          <w:color w:val="000000"/>
          <w:szCs w:val="22"/>
        </w:rPr>
        <w:t>поступку израде и вршења контроле техничке документације</w:t>
      </w:r>
      <w:r w:rsidR="00260C23">
        <w:rPr>
          <w:rFonts w:ascii="Arial" w:hAnsi="Arial" w:cs="Arial"/>
          <w:color w:val="000000"/>
          <w:szCs w:val="22"/>
          <w:lang w:val="sr-Cyrl-RS"/>
        </w:rPr>
        <w:t xml:space="preserve"> </w:t>
      </w:r>
      <w:r w:rsidR="005F7C36" w:rsidRPr="007D0B01">
        <w:rPr>
          <w:rFonts w:ascii="Arial" w:hAnsi="Arial" w:cs="Arial"/>
          <w:color w:val="000000"/>
          <w:szCs w:val="22"/>
        </w:rPr>
        <w:t>према класи и намени објекта (</w:t>
      </w:r>
      <w:r w:rsidR="005F7C36" w:rsidRPr="007D0B01">
        <w:rPr>
          <w:rFonts w:ascii="Arial" w:hAnsi="Arial" w:cs="Arial"/>
          <w:color w:val="000000"/>
          <w:szCs w:val="22"/>
          <w:lang w:eastAsia="sr-Cyrl-CS"/>
        </w:rPr>
        <w:t>Сл.гласник РС“, бр. 23/2015, 77/2015 и  58/2016);</w:t>
      </w:r>
    </w:p>
    <w:p w:rsidR="005F7C36" w:rsidRPr="007D0B01" w:rsidRDefault="005F7C36" w:rsidP="005F7C36">
      <w:pPr>
        <w:pStyle w:val="PlainText"/>
        <w:numPr>
          <w:ilvl w:val="0"/>
          <w:numId w:val="8"/>
        </w:numPr>
        <w:rPr>
          <w:rFonts w:ascii="Arial" w:hAnsi="Arial" w:cs="Arial"/>
          <w:sz w:val="24"/>
          <w:szCs w:val="24"/>
        </w:rPr>
      </w:pPr>
      <w:r w:rsidRPr="007D0B01">
        <w:rPr>
          <w:rFonts w:ascii="Arial" w:hAnsi="Arial" w:cs="Arial"/>
          <w:sz w:val="24"/>
          <w:szCs w:val="24"/>
        </w:rPr>
        <w:t>Оверених топографских подлога, званично прибављених, од Катастра, катастарских планова и планова подземних инсталација;</w:t>
      </w:r>
    </w:p>
    <w:p w:rsidR="005F7C36" w:rsidRPr="007D0B01" w:rsidRDefault="005F7C36" w:rsidP="005F7C36">
      <w:pPr>
        <w:pStyle w:val="PlainText"/>
        <w:numPr>
          <w:ilvl w:val="0"/>
          <w:numId w:val="8"/>
        </w:numPr>
        <w:rPr>
          <w:rFonts w:ascii="Arial" w:hAnsi="Arial" w:cs="Arial"/>
          <w:sz w:val="24"/>
          <w:szCs w:val="24"/>
        </w:rPr>
      </w:pPr>
      <w:r w:rsidRPr="007D0B01">
        <w:rPr>
          <w:rFonts w:ascii="Arial" w:hAnsi="Arial" w:cs="Arial"/>
          <w:sz w:val="24"/>
          <w:szCs w:val="24"/>
        </w:rPr>
        <w:t>Прибављених детаљних геотехничких подлога са посебним сепаратима за сваку инсталацију;</w:t>
      </w:r>
    </w:p>
    <w:p w:rsidR="005F7C36" w:rsidRPr="007D0B01" w:rsidRDefault="005F7C36" w:rsidP="005F7C36">
      <w:pPr>
        <w:pStyle w:val="PlainText"/>
        <w:numPr>
          <w:ilvl w:val="0"/>
          <w:numId w:val="8"/>
        </w:numPr>
        <w:rPr>
          <w:rFonts w:ascii="Arial" w:hAnsi="Arial" w:cs="Arial"/>
          <w:sz w:val="24"/>
          <w:szCs w:val="24"/>
        </w:rPr>
      </w:pPr>
      <w:r w:rsidRPr="007D0B01">
        <w:rPr>
          <w:rFonts w:ascii="Arial" w:hAnsi="Arial" w:cs="Arial"/>
          <w:sz w:val="24"/>
          <w:szCs w:val="24"/>
        </w:rPr>
        <w:t>Важећих стандарда, прописа и норматива за ову врсту радова;</w:t>
      </w:r>
    </w:p>
    <w:p w:rsidR="000A5E24" w:rsidRPr="007D0B01" w:rsidRDefault="000A5E24" w:rsidP="000A5E24">
      <w:pPr>
        <w:pStyle w:val="PlainText"/>
        <w:rPr>
          <w:rFonts w:ascii="Arial" w:hAnsi="Arial" w:cs="Arial"/>
          <w:sz w:val="24"/>
          <w:szCs w:val="24"/>
        </w:rPr>
      </w:pPr>
    </w:p>
    <w:p w:rsidR="000A5E24" w:rsidRPr="007D0B01" w:rsidRDefault="000A5E24" w:rsidP="000A5E24">
      <w:pPr>
        <w:pStyle w:val="PlainText"/>
        <w:rPr>
          <w:rFonts w:ascii="Arial" w:hAnsi="Arial" w:cs="Arial"/>
          <w:sz w:val="24"/>
          <w:szCs w:val="24"/>
        </w:rPr>
      </w:pPr>
      <w:r w:rsidRPr="007D0B01">
        <w:rPr>
          <w:rFonts w:ascii="Arial" w:hAnsi="Arial" w:cs="Arial"/>
          <w:sz w:val="24"/>
          <w:szCs w:val="24"/>
        </w:rPr>
        <w:t>У фази израде планске документације разматране су две алтернативе:</w:t>
      </w:r>
    </w:p>
    <w:p w:rsidR="000A5E24" w:rsidRPr="007D0B01" w:rsidRDefault="000A5E24" w:rsidP="000A5E24">
      <w:pPr>
        <w:pStyle w:val="PlainText"/>
        <w:numPr>
          <w:ilvl w:val="0"/>
          <w:numId w:val="9"/>
        </w:numPr>
        <w:rPr>
          <w:rFonts w:ascii="Arial" w:hAnsi="Arial" w:cs="Arial"/>
          <w:sz w:val="24"/>
          <w:szCs w:val="24"/>
        </w:rPr>
      </w:pPr>
      <w:r w:rsidRPr="007D0B01">
        <w:rPr>
          <w:rFonts w:ascii="Arial" w:hAnsi="Arial" w:cs="Arial"/>
          <w:sz w:val="24"/>
          <w:szCs w:val="24"/>
        </w:rPr>
        <w:t>Варијанта да се п</w:t>
      </w:r>
      <w:r w:rsidR="00260C23" w:rsidRPr="007D0B01">
        <w:rPr>
          <w:rFonts w:ascii="Arial" w:hAnsi="Arial" w:cs="Arial"/>
          <w:sz w:val="24"/>
          <w:szCs w:val="24"/>
        </w:rPr>
        <w:t>л</w:t>
      </w:r>
      <w:r w:rsidRPr="007D0B01">
        <w:rPr>
          <w:rFonts w:ascii="Arial" w:hAnsi="Arial" w:cs="Arial"/>
          <w:sz w:val="24"/>
          <w:szCs w:val="24"/>
        </w:rPr>
        <w:t>ан не усвоји;</w:t>
      </w:r>
    </w:p>
    <w:p w:rsidR="000A5E24" w:rsidRPr="007D0B01" w:rsidRDefault="006E7287" w:rsidP="000A5E24">
      <w:pPr>
        <w:pStyle w:val="PlainText"/>
        <w:numPr>
          <w:ilvl w:val="0"/>
          <w:numId w:val="9"/>
        </w:numPr>
        <w:rPr>
          <w:rFonts w:ascii="Arial" w:hAnsi="Arial" w:cs="Arial"/>
          <w:sz w:val="24"/>
          <w:szCs w:val="24"/>
        </w:rPr>
      </w:pPr>
      <w:r w:rsidRPr="007D0B01">
        <w:rPr>
          <w:rFonts w:ascii="Arial" w:hAnsi="Arial" w:cs="Arial"/>
          <w:sz w:val="24"/>
          <w:szCs w:val="24"/>
        </w:rPr>
        <w:t>В</w:t>
      </w:r>
      <w:r w:rsidR="000A5E24" w:rsidRPr="007D0B01">
        <w:rPr>
          <w:rFonts w:ascii="Arial" w:hAnsi="Arial" w:cs="Arial"/>
          <w:sz w:val="24"/>
          <w:szCs w:val="24"/>
        </w:rPr>
        <w:t>аријанта да се план усвоји и реализује;</w:t>
      </w:r>
    </w:p>
    <w:p w:rsidR="000A5E24" w:rsidRPr="007D0B01" w:rsidRDefault="000A5E24" w:rsidP="000A5E24">
      <w:pPr>
        <w:pStyle w:val="PlainText"/>
        <w:rPr>
          <w:rFonts w:ascii="Arial" w:hAnsi="Arial" w:cs="Arial"/>
          <w:sz w:val="24"/>
          <w:szCs w:val="24"/>
        </w:rPr>
      </w:pPr>
      <w:r w:rsidRPr="007D0B01">
        <w:rPr>
          <w:rFonts w:ascii="Arial" w:hAnsi="Arial" w:cs="Arial"/>
          <w:sz w:val="24"/>
          <w:szCs w:val="24"/>
        </w:rPr>
        <w:t>План је усвојен, техничка документација се ради и у ск</w:t>
      </w:r>
      <w:r w:rsidR="00260C23" w:rsidRPr="007D0B01">
        <w:rPr>
          <w:rFonts w:ascii="Arial" w:hAnsi="Arial" w:cs="Arial"/>
          <w:sz w:val="24"/>
          <w:szCs w:val="24"/>
        </w:rPr>
        <w:t>л</w:t>
      </w:r>
      <w:r w:rsidRPr="007D0B01">
        <w:rPr>
          <w:rFonts w:ascii="Arial" w:hAnsi="Arial" w:cs="Arial"/>
          <w:sz w:val="24"/>
          <w:szCs w:val="24"/>
        </w:rPr>
        <w:t xml:space="preserve">аду са планом </w:t>
      </w:r>
      <w:r w:rsidR="009C2596" w:rsidRPr="007D0B01">
        <w:rPr>
          <w:rFonts w:ascii="Arial" w:hAnsi="Arial" w:cs="Arial"/>
          <w:sz w:val="24"/>
          <w:szCs w:val="24"/>
        </w:rPr>
        <w:t>тако да ће планирана реконструкција побољшати саобраћајну повезаност, успоставити комуналну инфраструктури уопште поб</w:t>
      </w:r>
      <w:r w:rsidR="00260C23">
        <w:rPr>
          <w:rFonts w:ascii="Arial" w:hAnsi="Arial" w:cs="Arial"/>
          <w:sz w:val="24"/>
          <w:szCs w:val="24"/>
          <w:lang w:val="sr-Cyrl-RS"/>
        </w:rPr>
        <w:t>о</w:t>
      </w:r>
      <w:r w:rsidR="009C2596" w:rsidRPr="007D0B01">
        <w:rPr>
          <w:rFonts w:ascii="Arial" w:hAnsi="Arial" w:cs="Arial"/>
          <w:sz w:val="24"/>
          <w:szCs w:val="24"/>
        </w:rPr>
        <w:t>љшати визуре и пеизажне карактеристике подручја. На овој локацију постоји Дунавска улица, без тротоара, кишне и фекалне канализације у сваком смислу запуштена.</w:t>
      </w:r>
    </w:p>
    <w:p w:rsidR="009C2596" w:rsidRPr="007D0B01" w:rsidRDefault="009C2596" w:rsidP="000A5E24">
      <w:pPr>
        <w:pStyle w:val="PlainText"/>
        <w:rPr>
          <w:rFonts w:ascii="Arial" w:hAnsi="Arial" w:cs="Arial"/>
          <w:sz w:val="24"/>
          <w:szCs w:val="24"/>
        </w:rPr>
      </w:pPr>
    </w:p>
    <w:p w:rsidR="009C2596" w:rsidRPr="007D0B01" w:rsidRDefault="009C2596" w:rsidP="009C2596">
      <w:pPr>
        <w:pStyle w:val="PlainText"/>
        <w:numPr>
          <w:ilvl w:val="0"/>
          <w:numId w:val="1"/>
        </w:numPr>
        <w:rPr>
          <w:rFonts w:ascii="Arial" w:hAnsi="Arial" w:cs="Arial"/>
          <w:sz w:val="24"/>
          <w:szCs w:val="24"/>
        </w:rPr>
      </w:pPr>
      <w:r w:rsidRPr="007D0B01">
        <w:rPr>
          <w:rFonts w:ascii="Arial" w:hAnsi="Arial" w:cs="Arial"/>
          <w:sz w:val="24"/>
          <w:szCs w:val="24"/>
        </w:rPr>
        <w:t>ОПИС ЧИНИЛАЦА ЖИВОТНЕ СРЕДИНЕ КОЈИ МОГУ БИТИ ИЗЛОЖЕНИ УТИЦАЈУ</w:t>
      </w:r>
    </w:p>
    <w:p w:rsidR="000A5E24" w:rsidRPr="007D0B01" w:rsidRDefault="000A5E24" w:rsidP="000A5E24">
      <w:pPr>
        <w:pStyle w:val="PlainText"/>
        <w:rPr>
          <w:rFonts w:ascii="Arial" w:hAnsi="Arial" w:cs="Arial"/>
          <w:sz w:val="24"/>
          <w:szCs w:val="24"/>
        </w:rPr>
      </w:pPr>
    </w:p>
    <w:p w:rsidR="00B46300" w:rsidRPr="007D0B01" w:rsidRDefault="0067266C" w:rsidP="0067266C">
      <w:pPr>
        <w:tabs>
          <w:tab w:val="left" w:pos="706"/>
        </w:tabs>
        <w:jc w:val="both"/>
        <w:rPr>
          <w:rFonts w:ascii="Arial" w:hAnsi="Arial" w:cs="Arial"/>
          <w:color w:val="000000"/>
          <w:szCs w:val="22"/>
        </w:rPr>
      </w:pPr>
      <w:r w:rsidRPr="007D0B01">
        <w:rPr>
          <w:rFonts w:ascii="Arial" w:hAnsi="Arial" w:cs="Arial"/>
          <w:color w:val="000000"/>
          <w:szCs w:val="22"/>
        </w:rPr>
        <w:tab/>
      </w:r>
      <w:r w:rsidR="00383D33" w:rsidRPr="007D0B01">
        <w:rPr>
          <w:rFonts w:ascii="Arial" w:hAnsi="Arial" w:cs="Arial"/>
          <w:color w:val="000000"/>
          <w:szCs w:val="22"/>
        </w:rPr>
        <w:t xml:space="preserve">Постојећа саобраћајница је потпуно неусловна </w:t>
      </w:r>
      <w:r w:rsidR="004810F8" w:rsidRPr="007D0B01">
        <w:rPr>
          <w:rFonts w:ascii="Arial" w:hAnsi="Arial" w:cs="Arial"/>
          <w:color w:val="000000"/>
          <w:szCs w:val="22"/>
        </w:rPr>
        <w:t>са тротоаром само са леве стране</w:t>
      </w:r>
      <w:r w:rsidR="00383D33" w:rsidRPr="007D0B01">
        <w:rPr>
          <w:rFonts w:ascii="Arial" w:hAnsi="Arial" w:cs="Arial"/>
          <w:color w:val="000000"/>
          <w:szCs w:val="22"/>
        </w:rPr>
        <w:t>.</w:t>
      </w:r>
      <w:r w:rsidR="004810F8" w:rsidRPr="007D0B01">
        <w:rPr>
          <w:rFonts w:ascii="Arial" w:hAnsi="Arial" w:cs="Arial"/>
          <w:color w:val="000000"/>
          <w:szCs w:val="22"/>
        </w:rPr>
        <w:t xml:space="preserve"> Постојећи тротаоар је недовољне ширине, дуж кога је постављена јавна расвета и вертикална саобра</w:t>
      </w:r>
      <w:r w:rsidR="00BB2BB2" w:rsidRPr="007D0B01">
        <w:rPr>
          <w:rFonts w:ascii="Arial" w:hAnsi="Arial" w:cs="Arial"/>
          <w:color w:val="000000"/>
          <w:szCs w:val="22"/>
        </w:rPr>
        <w:t>ћ</w:t>
      </w:r>
      <w:r w:rsidR="004810F8" w:rsidRPr="007D0B01">
        <w:rPr>
          <w:rFonts w:ascii="Arial" w:hAnsi="Arial" w:cs="Arial"/>
          <w:color w:val="000000"/>
          <w:szCs w:val="22"/>
        </w:rPr>
        <w:t>ајна сигнализација па је кретање пешака оганичено.</w:t>
      </w:r>
      <w:r w:rsidR="00383D33" w:rsidRPr="007D0B01">
        <w:rPr>
          <w:rFonts w:ascii="Arial" w:hAnsi="Arial" w:cs="Arial"/>
          <w:color w:val="000000"/>
          <w:szCs w:val="22"/>
        </w:rPr>
        <w:t xml:space="preserve"> Нема кишне канализације, коју замењује подужни путни канал</w:t>
      </w:r>
      <w:r w:rsidR="00BB2BB2" w:rsidRPr="007D0B01">
        <w:rPr>
          <w:rFonts w:ascii="Arial" w:hAnsi="Arial" w:cs="Arial"/>
          <w:color w:val="000000"/>
          <w:szCs w:val="22"/>
        </w:rPr>
        <w:t xml:space="preserve"> са десне страна који нема</w:t>
      </w:r>
      <w:r w:rsidR="006E7287" w:rsidRPr="007D0B01">
        <w:rPr>
          <w:rFonts w:ascii="Arial" w:hAnsi="Arial" w:cs="Arial"/>
          <w:color w:val="000000"/>
          <w:szCs w:val="22"/>
        </w:rPr>
        <w:t xml:space="preserve"> </w:t>
      </w:r>
      <w:r w:rsidR="00BB2BB2" w:rsidRPr="007D0B01">
        <w:rPr>
          <w:rFonts w:ascii="Arial" w:hAnsi="Arial" w:cs="Arial"/>
          <w:color w:val="000000"/>
          <w:szCs w:val="22"/>
        </w:rPr>
        <w:t>могућност отицаја већ служи као упојно поље</w:t>
      </w:r>
      <w:r w:rsidR="00383D33" w:rsidRPr="007D0B01">
        <w:rPr>
          <w:rFonts w:ascii="Arial" w:hAnsi="Arial" w:cs="Arial"/>
          <w:color w:val="000000"/>
          <w:szCs w:val="22"/>
        </w:rPr>
        <w:t xml:space="preserve">. </w:t>
      </w:r>
    </w:p>
    <w:p w:rsidR="00B46300" w:rsidRPr="007D0B01" w:rsidRDefault="00B46300" w:rsidP="0067266C">
      <w:pPr>
        <w:tabs>
          <w:tab w:val="left" w:pos="706"/>
        </w:tabs>
        <w:jc w:val="both"/>
        <w:rPr>
          <w:rFonts w:ascii="Arial" w:hAnsi="Arial" w:cs="Arial"/>
          <w:color w:val="000000"/>
          <w:szCs w:val="22"/>
        </w:rPr>
      </w:pPr>
    </w:p>
    <w:p w:rsidR="00B46300" w:rsidRPr="007D0B01" w:rsidRDefault="00B46300" w:rsidP="0067266C">
      <w:pPr>
        <w:tabs>
          <w:tab w:val="left" w:pos="706"/>
        </w:tabs>
        <w:jc w:val="both"/>
        <w:rPr>
          <w:rFonts w:ascii="Arial" w:hAnsi="Arial" w:cs="Arial"/>
          <w:color w:val="000000"/>
          <w:szCs w:val="22"/>
        </w:rPr>
      </w:pPr>
      <w:r w:rsidRPr="007D0B01">
        <w:rPr>
          <w:rFonts w:ascii="Arial" w:hAnsi="Arial" w:cs="Arial"/>
          <w:color w:val="000000"/>
          <w:szCs w:val="22"/>
        </w:rPr>
        <w:t xml:space="preserve">                                </w:t>
      </w:r>
      <w:r w:rsidRPr="007D0B01">
        <w:rPr>
          <w:rFonts w:ascii="Arial" w:hAnsi="Arial" w:cs="Arial"/>
          <w:color w:val="000000"/>
          <w:szCs w:val="22"/>
          <w:lang w:eastAsia="sr-Latn-RS"/>
        </w:rPr>
        <w:drawing>
          <wp:inline distT="0" distB="0" distL="0" distR="0">
            <wp:extent cx="3537284" cy="2654358"/>
            <wp:effectExtent l="0" t="0" r="6350" b="0"/>
            <wp:docPr id="1" name="Picture 1" descr="C:\Users\User\AppData\Local\Microsoft\Windows\INetCache\Content.Word\IMG_20180622_065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Microsoft\Windows\INetCache\Content.Word\IMG_20180622_06584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45291" cy="2660366"/>
                    </a:xfrm>
                    <a:prstGeom prst="rect">
                      <a:avLst/>
                    </a:prstGeom>
                    <a:noFill/>
                    <a:ln>
                      <a:noFill/>
                    </a:ln>
                  </pic:spPr>
                </pic:pic>
              </a:graphicData>
            </a:graphic>
          </wp:inline>
        </w:drawing>
      </w:r>
    </w:p>
    <w:p w:rsidR="00B46300" w:rsidRPr="007D0B01" w:rsidRDefault="00B46300" w:rsidP="0067266C">
      <w:pPr>
        <w:tabs>
          <w:tab w:val="left" w:pos="706"/>
        </w:tabs>
        <w:jc w:val="both"/>
        <w:rPr>
          <w:rFonts w:ascii="Arial" w:hAnsi="Arial" w:cs="Arial"/>
          <w:color w:val="000000"/>
          <w:szCs w:val="22"/>
        </w:rPr>
      </w:pPr>
    </w:p>
    <w:p w:rsidR="008264F8" w:rsidRPr="007D0B01" w:rsidRDefault="00383D33" w:rsidP="0067266C">
      <w:pPr>
        <w:tabs>
          <w:tab w:val="left" w:pos="706"/>
        </w:tabs>
        <w:jc w:val="both"/>
        <w:rPr>
          <w:rFonts w:ascii="Arial" w:hAnsi="Arial" w:cs="Arial"/>
          <w:color w:val="000000"/>
          <w:szCs w:val="22"/>
        </w:rPr>
      </w:pPr>
      <w:r w:rsidRPr="007D0B01">
        <w:rPr>
          <w:rFonts w:ascii="Arial" w:hAnsi="Arial" w:cs="Arial"/>
          <w:color w:val="000000"/>
          <w:szCs w:val="22"/>
        </w:rPr>
        <w:t xml:space="preserve">Околина саобраћајнице је потпуно зарасла у шипражје </w:t>
      </w:r>
      <w:r w:rsidR="0007330C" w:rsidRPr="007D0B01">
        <w:rPr>
          <w:rFonts w:ascii="Arial" w:hAnsi="Arial" w:cs="Arial"/>
          <w:color w:val="000000"/>
          <w:szCs w:val="22"/>
        </w:rPr>
        <w:t>и коров. На страни према Дунаву целом дужином, од кривине, до подвожњака, лоциран</w:t>
      </w:r>
      <w:r w:rsidR="004810F8" w:rsidRPr="007D0B01">
        <w:rPr>
          <w:rFonts w:ascii="Arial" w:hAnsi="Arial" w:cs="Arial"/>
          <w:color w:val="000000"/>
          <w:szCs w:val="22"/>
        </w:rPr>
        <w:t>о</w:t>
      </w:r>
      <w:r w:rsidR="00BB2BB2" w:rsidRPr="007D0B01">
        <w:rPr>
          <w:rFonts w:ascii="Arial" w:hAnsi="Arial" w:cs="Arial"/>
          <w:color w:val="000000"/>
          <w:szCs w:val="22"/>
        </w:rPr>
        <w:t xml:space="preserve"> је стовариште угља које током рада генерише буку и угљену прашину приликом претовара угља. </w:t>
      </w:r>
    </w:p>
    <w:p w:rsidR="00F422F4" w:rsidRPr="007D0B01" w:rsidRDefault="00F422F4" w:rsidP="0067266C">
      <w:pPr>
        <w:tabs>
          <w:tab w:val="left" w:pos="706"/>
        </w:tabs>
        <w:jc w:val="both"/>
        <w:rPr>
          <w:rFonts w:ascii="Arial" w:hAnsi="Arial" w:cs="Arial"/>
          <w:color w:val="000000"/>
          <w:szCs w:val="22"/>
        </w:rPr>
      </w:pPr>
    </w:p>
    <w:p w:rsidR="00B46300" w:rsidRPr="007D0B01" w:rsidRDefault="00B46300" w:rsidP="0067266C">
      <w:pPr>
        <w:tabs>
          <w:tab w:val="left" w:pos="706"/>
        </w:tabs>
        <w:jc w:val="both"/>
        <w:rPr>
          <w:rFonts w:ascii="Arial" w:hAnsi="Arial" w:cs="Arial"/>
          <w:color w:val="000000"/>
          <w:szCs w:val="22"/>
        </w:rPr>
      </w:pPr>
      <w:r w:rsidRPr="007D0B01">
        <w:rPr>
          <w:rFonts w:ascii="Arial" w:hAnsi="Arial" w:cs="Arial"/>
          <w:color w:val="000000"/>
          <w:szCs w:val="22"/>
        </w:rPr>
        <w:lastRenderedPageBreak/>
        <w:tab/>
        <w:t xml:space="preserve">         </w:t>
      </w:r>
      <w:r w:rsidR="00F422F4" w:rsidRPr="007D0B01">
        <w:rPr>
          <w:rFonts w:ascii="Arial" w:hAnsi="Arial" w:cs="Arial"/>
          <w:color w:val="000000"/>
          <w:szCs w:val="22"/>
        </w:rPr>
        <w:t xml:space="preserve">   </w:t>
      </w:r>
      <w:r w:rsidRPr="007D0B01">
        <w:rPr>
          <w:rFonts w:ascii="Arial" w:hAnsi="Arial" w:cs="Arial"/>
          <w:color w:val="000000"/>
          <w:szCs w:val="22"/>
        </w:rPr>
        <w:t xml:space="preserve">  </w:t>
      </w:r>
      <w:r w:rsidRPr="007D0B01">
        <w:rPr>
          <w:rFonts w:ascii="Arial" w:hAnsi="Arial" w:cs="Arial"/>
          <w:color w:val="000000"/>
          <w:szCs w:val="22"/>
          <w:lang w:eastAsia="sr-Latn-RS"/>
        </w:rPr>
        <w:drawing>
          <wp:inline distT="0" distB="0" distL="0" distR="0">
            <wp:extent cx="3753852" cy="2813762"/>
            <wp:effectExtent l="0" t="0" r="0" b="5715"/>
            <wp:docPr id="3" name="Picture 3" descr="C:\Users\User\AppData\Local\Microsoft\Windows\INetCache\Content.Word\IMG_20180622_065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Microsoft\Windows\INetCache\Content.Word\IMG_20180622_06583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63951" cy="2821332"/>
                    </a:xfrm>
                    <a:prstGeom prst="rect">
                      <a:avLst/>
                    </a:prstGeom>
                    <a:noFill/>
                    <a:ln>
                      <a:noFill/>
                    </a:ln>
                  </pic:spPr>
                </pic:pic>
              </a:graphicData>
            </a:graphic>
          </wp:inline>
        </w:drawing>
      </w:r>
    </w:p>
    <w:p w:rsidR="00B46300" w:rsidRPr="007D0B01" w:rsidRDefault="00B46300" w:rsidP="0067266C">
      <w:pPr>
        <w:tabs>
          <w:tab w:val="left" w:pos="706"/>
        </w:tabs>
        <w:jc w:val="both"/>
        <w:rPr>
          <w:rFonts w:ascii="Arial" w:hAnsi="Arial" w:cs="Arial"/>
          <w:color w:val="000000"/>
          <w:szCs w:val="22"/>
        </w:rPr>
      </w:pPr>
    </w:p>
    <w:p w:rsidR="002615AC" w:rsidRPr="007D0B01" w:rsidRDefault="008264F8" w:rsidP="0067266C">
      <w:pPr>
        <w:tabs>
          <w:tab w:val="left" w:pos="706"/>
        </w:tabs>
        <w:jc w:val="both"/>
        <w:rPr>
          <w:rFonts w:ascii="Arial" w:hAnsi="Arial" w:cs="Arial"/>
          <w:color w:val="000000"/>
          <w:szCs w:val="22"/>
        </w:rPr>
      </w:pPr>
      <w:r w:rsidRPr="007D0B01">
        <w:rPr>
          <w:rFonts w:ascii="Arial" w:hAnsi="Arial" w:cs="Arial"/>
          <w:color w:val="000000"/>
          <w:szCs w:val="22"/>
        </w:rPr>
        <w:tab/>
      </w:r>
      <w:r w:rsidR="00BB2BB2" w:rsidRPr="007D0B01">
        <w:rPr>
          <w:rFonts w:ascii="Arial" w:hAnsi="Arial" w:cs="Arial"/>
          <w:color w:val="000000"/>
          <w:szCs w:val="22"/>
        </w:rPr>
        <w:t>Саобраћајница има функцију транзитне улице јер повезује приобаље Ду</w:t>
      </w:r>
      <w:r w:rsidR="006E7287" w:rsidRPr="007D0B01">
        <w:rPr>
          <w:rFonts w:ascii="Arial" w:hAnsi="Arial" w:cs="Arial"/>
          <w:color w:val="000000"/>
          <w:szCs w:val="22"/>
        </w:rPr>
        <w:t>н</w:t>
      </w:r>
      <w:r w:rsidR="00BB2BB2" w:rsidRPr="007D0B01">
        <w:rPr>
          <w:rFonts w:ascii="Arial" w:hAnsi="Arial" w:cs="Arial"/>
          <w:color w:val="000000"/>
          <w:szCs w:val="22"/>
        </w:rPr>
        <w:t xml:space="preserve">ава и Саве дуж обала. На овој саобраћајници је ограничено кретање за тешка возила али је значајан генератотор саобраћаја обзиром да је алтернативна веза Савске у Дунавске падине. У ситуацијама редукција и закрчења праваца преко Теразијског гребена овај правац преузима део тог саобраћаја. </w:t>
      </w:r>
      <w:r w:rsidRPr="007D0B01">
        <w:rPr>
          <w:rFonts w:ascii="Arial" w:hAnsi="Arial" w:cs="Arial"/>
          <w:color w:val="000000"/>
          <w:szCs w:val="22"/>
        </w:rPr>
        <w:t>Раскрсница са Булеваром војводе Бојовића је трокрака семафори</w:t>
      </w:r>
      <w:r w:rsidR="00260C23">
        <w:rPr>
          <w:rFonts w:ascii="Arial" w:hAnsi="Arial" w:cs="Arial"/>
          <w:color w:val="000000"/>
          <w:szCs w:val="22"/>
          <w:lang w:val="sr-Cyrl-RS"/>
        </w:rPr>
        <w:t>з</w:t>
      </w:r>
      <w:r w:rsidRPr="007D0B01">
        <w:rPr>
          <w:rFonts w:ascii="Arial" w:hAnsi="Arial" w:cs="Arial"/>
          <w:color w:val="000000"/>
          <w:szCs w:val="22"/>
        </w:rPr>
        <w:t>ована са недовољним бројем канала за ефикаснију проточност кроз раскрсницу.</w:t>
      </w:r>
    </w:p>
    <w:p w:rsidR="00D76DC9" w:rsidRPr="007D0B01" w:rsidRDefault="00D76DC9" w:rsidP="0067266C">
      <w:pPr>
        <w:tabs>
          <w:tab w:val="left" w:pos="706"/>
        </w:tabs>
        <w:jc w:val="both"/>
        <w:rPr>
          <w:rFonts w:ascii="Arial" w:hAnsi="Arial" w:cs="Arial"/>
          <w:color w:val="000000"/>
          <w:szCs w:val="22"/>
        </w:rPr>
      </w:pPr>
    </w:p>
    <w:p w:rsidR="00F1684B" w:rsidRPr="007D0B01" w:rsidRDefault="00F1684B" w:rsidP="0067266C">
      <w:pPr>
        <w:tabs>
          <w:tab w:val="left" w:pos="706"/>
        </w:tabs>
        <w:jc w:val="both"/>
        <w:rPr>
          <w:rFonts w:ascii="Arial" w:hAnsi="Arial" w:cs="Arial"/>
          <w:color w:val="000000"/>
          <w:szCs w:val="22"/>
        </w:rPr>
      </w:pPr>
      <w:r w:rsidRPr="007D0B01">
        <w:rPr>
          <w:rFonts w:ascii="Arial" w:hAnsi="Arial" w:cs="Arial"/>
          <w:color w:val="000000"/>
          <w:szCs w:val="22"/>
        </w:rPr>
        <w:t xml:space="preserve">                       </w:t>
      </w:r>
      <w:r w:rsidR="007D0B01" w:rsidRPr="007D0B01">
        <w:rPr>
          <w:rFonts w:ascii="Arial" w:hAnsi="Arial" w:cs="Arial"/>
          <w:color w:val="000000"/>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pt;height:228.9pt">
            <v:imagedata r:id="rId13" o:title="IMG_20180622_070354"/>
          </v:shape>
        </w:pict>
      </w:r>
    </w:p>
    <w:p w:rsidR="00AA15DC" w:rsidRPr="007D0B01" w:rsidRDefault="00AA15DC" w:rsidP="0067266C">
      <w:pPr>
        <w:tabs>
          <w:tab w:val="left" w:pos="706"/>
        </w:tabs>
        <w:jc w:val="both"/>
        <w:rPr>
          <w:rFonts w:ascii="Arial" w:hAnsi="Arial" w:cs="Arial"/>
          <w:color w:val="000000"/>
          <w:szCs w:val="22"/>
        </w:rPr>
      </w:pPr>
    </w:p>
    <w:p w:rsidR="000709CA" w:rsidRPr="007D0B01" w:rsidRDefault="000709CA" w:rsidP="0067266C">
      <w:pPr>
        <w:tabs>
          <w:tab w:val="left" w:pos="706"/>
        </w:tabs>
        <w:jc w:val="both"/>
        <w:rPr>
          <w:rFonts w:ascii="Arial" w:hAnsi="Arial" w:cs="Arial"/>
          <w:color w:val="000000"/>
          <w:szCs w:val="22"/>
        </w:rPr>
      </w:pPr>
    </w:p>
    <w:p w:rsidR="00AA15DC" w:rsidRPr="007D0B01" w:rsidRDefault="00AA15DC" w:rsidP="0067266C">
      <w:pPr>
        <w:tabs>
          <w:tab w:val="left" w:pos="706"/>
        </w:tabs>
        <w:jc w:val="both"/>
        <w:rPr>
          <w:rFonts w:ascii="Arial" w:hAnsi="Arial" w:cs="Arial"/>
          <w:color w:val="000000"/>
          <w:szCs w:val="22"/>
        </w:rPr>
      </w:pPr>
    </w:p>
    <w:p w:rsidR="00AA15DC" w:rsidRPr="007D0B01" w:rsidRDefault="00AA15DC" w:rsidP="003457D9">
      <w:pPr>
        <w:pStyle w:val="PlainText"/>
        <w:numPr>
          <w:ilvl w:val="0"/>
          <w:numId w:val="1"/>
        </w:numPr>
        <w:tabs>
          <w:tab w:val="left" w:pos="706"/>
        </w:tabs>
        <w:jc w:val="both"/>
        <w:rPr>
          <w:rFonts w:ascii="Arial" w:hAnsi="Arial" w:cs="Arial"/>
          <w:color w:val="000000"/>
          <w:szCs w:val="22"/>
        </w:rPr>
      </w:pPr>
      <w:r w:rsidRPr="007D0B01">
        <w:rPr>
          <w:rFonts w:ascii="Arial" w:hAnsi="Arial" w:cs="Arial"/>
          <w:sz w:val="24"/>
          <w:szCs w:val="24"/>
        </w:rPr>
        <w:t xml:space="preserve">ОПИС </w:t>
      </w:r>
      <w:r w:rsidR="000709CA" w:rsidRPr="007D0B01">
        <w:rPr>
          <w:rFonts w:ascii="Arial" w:hAnsi="Arial" w:cs="Arial"/>
          <w:sz w:val="24"/>
          <w:szCs w:val="24"/>
        </w:rPr>
        <w:t xml:space="preserve">МОГУЋИХ ЗНАЧАЈНИХ УТИЦАЈА </w:t>
      </w:r>
      <w:r w:rsidRPr="007D0B01">
        <w:rPr>
          <w:rFonts w:ascii="Arial" w:hAnsi="Arial" w:cs="Arial"/>
          <w:sz w:val="24"/>
          <w:szCs w:val="24"/>
        </w:rPr>
        <w:t>ЧИНИЛАЦА</w:t>
      </w:r>
      <w:r w:rsidR="000709CA" w:rsidRPr="007D0B01">
        <w:rPr>
          <w:rFonts w:ascii="Arial" w:hAnsi="Arial" w:cs="Arial"/>
          <w:sz w:val="24"/>
          <w:szCs w:val="24"/>
        </w:rPr>
        <w:t xml:space="preserve"> НА</w:t>
      </w:r>
      <w:r w:rsidRPr="007D0B01">
        <w:rPr>
          <w:rFonts w:ascii="Arial" w:hAnsi="Arial" w:cs="Arial"/>
          <w:sz w:val="24"/>
          <w:szCs w:val="24"/>
        </w:rPr>
        <w:t xml:space="preserve"> ЖИВОТН</w:t>
      </w:r>
      <w:r w:rsidR="000709CA" w:rsidRPr="007D0B01">
        <w:rPr>
          <w:rFonts w:ascii="Arial" w:hAnsi="Arial" w:cs="Arial"/>
          <w:sz w:val="24"/>
          <w:szCs w:val="24"/>
        </w:rPr>
        <w:t>У</w:t>
      </w:r>
      <w:r w:rsidRPr="007D0B01">
        <w:rPr>
          <w:rFonts w:ascii="Arial" w:hAnsi="Arial" w:cs="Arial"/>
          <w:sz w:val="24"/>
          <w:szCs w:val="24"/>
        </w:rPr>
        <w:t xml:space="preserve"> СРЕДИН</w:t>
      </w:r>
      <w:r w:rsidR="000709CA" w:rsidRPr="007D0B01">
        <w:rPr>
          <w:rFonts w:ascii="Arial" w:hAnsi="Arial" w:cs="Arial"/>
          <w:sz w:val="24"/>
          <w:szCs w:val="24"/>
        </w:rPr>
        <w:t>У</w:t>
      </w:r>
      <w:r w:rsidRPr="007D0B01">
        <w:rPr>
          <w:rFonts w:ascii="Arial" w:hAnsi="Arial" w:cs="Arial"/>
          <w:sz w:val="24"/>
          <w:szCs w:val="24"/>
        </w:rPr>
        <w:t xml:space="preserve"> </w:t>
      </w:r>
    </w:p>
    <w:p w:rsidR="004810F8" w:rsidRPr="007D0B01" w:rsidRDefault="004810F8" w:rsidP="00025C97">
      <w:pPr>
        <w:tabs>
          <w:tab w:val="left" w:pos="5145"/>
        </w:tabs>
        <w:jc w:val="both"/>
        <w:rPr>
          <w:rFonts w:ascii="Arial" w:hAnsi="Arial" w:cs="Arial"/>
          <w:color w:val="000000"/>
          <w:szCs w:val="22"/>
        </w:rPr>
      </w:pPr>
    </w:p>
    <w:p w:rsidR="00900A0F" w:rsidRPr="007D0B01" w:rsidRDefault="004245F1" w:rsidP="004245F1">
      <w:pPr>
        <w:tabs>
          <w:tab w:val="left" w:pos="706"/>
        </w:tabs>
        <w:jc w:val="both"/>
        <w:rPr>
          <w:rFonts w:ascii="Arial" w:hAnsi="Arial" w:cs="Arial"/>
          <w:color w:val="000000"/>
          <w:szCs w:val="22"/>
        </w:rPr>
      </w:pPr>
      <w:r w:rsidRPr="007D0B01">
        <w:rPr>
          <w:rFonts w:ascii="Arial" w:hAnsi="Arial" w:cs="Arial"/>
          <w:color w:val="000000"/>
          <w:szCs w:val="22"/>
        </w:rPr>
        <w:tab/>
        <w:t xml:space="preserve">У току извођења радова на изградњи Дунавске улице, црпне станице и кишног колектора до Дунава који сачињавају целину система изградње комуналне </w:t>
      </w:r>
      <w:r w:rsidRPr="007D0B01">
        <w:rPr>
          <w:rFonts w:ascii="Arial" w:hAnsi="Arial" w:cs="Arial"/>
          <w:color w:val="000000"/>
          <w:szCs w:val="22"/>
        </w:rPr>
        <w:lastRenderedPageBreak/>
        <w:t>инфраструк</w:t>
      </w:r>
      <w:r w:rsidR="001428D0" w:rsidRPr="007D0B01">
        <w:rPr>
          <w:rFonts w:ascii="Arial" w:hAnsi="Arial" w:cs="Arial"/>
          <w:color w:val="000000"/>
          <w:szCs w:val="22"/>
        </w:rPr>
        <w:t>т</w:t>
      </w:r>
      <w:r w:rsidRPr="007D0B01">
        <w:rPr>
          <w:rFonts w:ascii="Arial" w:hAnsi="Arial" w:cs="Arial"/>
          <w:color w:val="000000"/>
          <w:szCs w:val="22"/>
        </w:rPr>
        <w:t>уре</w:t>
      </w:r>
      <w:r w:rsidR="00C46B85" w:rsidRPr="007D0B01">
        <w:rPr>
          <w:rFonts w:ascii="Arial" w:hAnsi="Arial" w:cs="Arial"/>
          <w:color w:val="000000"/>
          <w:szCs w:val="22"/>
        </w:rPr>
        <w:t>,</w:t>
      </w:r>
      <w:r w:rsidRPr="007D0B01">
        <w:rPr>
          <w:rFonts w:ascii="Arial" w:hAnsi="Arial" w:cs="Arial"/>
          <w:color w:val="000000"/>
          <w:szCs w:val="22"/>
        </w:rPr>
        <w:t xml:space="preserve"> у тој зони може доћи до привремених а касније током коришћења и дуготрајних утицаја на животну средину.</w:t>
      </w:r>
    </w:p>
    <w:p w:rsidR="0064648D" w:rsidRPr="007D0B01" w:rsidRDefault="004245F1" w:rsidP="003457D9">
      <w:pPr>
        <w:tabs>
          <w:tab w:val="left" w:pos="720"/>
        </w:tabs>
        <w:jc w:val="both"/>
        <w:rPr>
          <w:rFonts w:ascii="Arial" w:hAnsi="Arial" w:cs="Arial"/>
          <w:color w:val="000000"/>
          <w:szCs w:val="22"/>
        </w:rPr>
      </w:pPr>
      <w:r w:rsidRPr="007D0B01">
        <w:rPr>
          <w:rFonts w:ascii="Arial" w:hAnsi="Arial" w:cs="Arial"/>
          <w:color w:val="000000"/>
          <w:szCs w:val="22"/>
        </w:rPr>
        <w:tab/>
        <w:t xml:space="preserve">Привремени утицаји на животну средину трају колико и грађевински радови </w:t>
      </w:r>
      <w:r w:rsidR="00CA39E6" w:rsidRPr="007D0B01">
        <w:rPr>
          <w:rFonts w:ascii="Arial" w:hAnsi="Arial" w:cs="Arial"/>
          <w:color w:val="000000"/>
          <w:szCs w:val="22"/>
        </w:rPr>
        <w:t xml:space="preserve">на изградњи и могу се ублажити контролом радова који су их проузроковали и мерама санације на крају радова. Да би се избегли негативни ефекти, градилиште организовати на минималној површини потребној за функционисање а манипулативне површине просторно ограничити.  У што већој мери користити постојећу саобраћајну инфраструктуру. </w:t>
      </w:r>
      <w:r w:rsidR="0064648D" w:rsidRPr="007D0B01">
        <w:rPr>
          <w:rFonts w:ascii="Arial" w:hAnsi="Arial" w:cs="Arial"/>
          <w:color w:val="000000"/>
          <w:szCs w:val="22"/>
        </w:rPr>
        <w:t xml:space="preserve">Планирати и реализовати грађевинске радове тако да се не угрози стабилност терена.  Имајући у виду локацију на којој ће се изводити радови и врсте активности које ће су предвиђене пројектом може се закључити да се од привремених негативних утицаја могу појавити само </w:t>
      </w:r>
      <w:r w:rsidR="001428D0" w:rsidRPr="007D0B01">
        <w:rPr>
          <w:rFonts w:ascii="Arial" w:hAnsi="Arial" w:cs="Arial"/>
          <w:color w:val="000000"/>
          <w:szCs w:val="22"/>
        </w:rPr>
        <w:t>могу појавити само повећани нивои буке, вибрација и аерозагађења у фази извођења радова.</w:t>
      </w:r>
      <w:r w:rsidR="00960DE5" w:rsidRPr="007D0B01">
        <w:rPr>
          <w:rFonts w:ascii="Arial" w:hAnsi="Arial" w:cs="Arial"/>
          <w:color w:val="000000"/>
          <w:szCs w:val="22"/>
        </w:rPr>
        <w:t xml:space="preserve"> </w:t>
      </w:r>
    </w:p>
    <w:p w:rsidR="00960DE5" w:rsidRPr="007D0B01" w:rsidRDefault="00960DE5" w:rsidP="003457D9">
      <w:pPr>
        <w:tabs>
          <w:tab w:val="left" w:pos="720"/>
        </w:tabs>
        <w:jc w:val="both"/>
        <w:rPr>
          <w:rFonts w:ascii="Arial" w:hAnsi="Arial" w:cs="Arial"/>
          <w:color w:val="000000"/>
          <w:szCs w:val="22"/>
        </w:rPr>
      </w:pPr>
      <w:r w:rsidRPr="007D0B01">
        <w:rPr>
          <w:rFonts w:ascii="Arial" w:hAnsi="Arial" w:cs="Arial"/>
          <w:color w:val="000000"/>
          <w:szCs w:val="22"/>
        </w:rPr>
        <w:t xml:space="preserve">            По изградњи улице, црпне станице и колектора настају дуготрајни утицаји на животну средину кроз експлоатацију саграђене инфраструктуре. Имајући у виду напред наведено може се закључити да је могућност појаве значајних негативних утицаја немогућа у односу на постојеће стање. Анализом предложених решења и основних параметара животне средине може се закључити:</w:t>
      </w:r>
    </w:p>
    <w:p w:rsidR="00960DE5" w:rsidRPr="007D0B01" w:rsidRDefault="0034300B" w:rsidP="00117264">
      <w:pPr>
        <w:pStyle w:val="ListParagraph"/>
        <w:numPr>
          <w:ilvl w:val="0"/>
          <w:numId w:val="11"/>
        </w:numPr>
        <w:tabs>
          <w:tab w:val="left" w:pos="720"/>
        </w:tabs>
        <w:jc w:val="both"/>
        <w:rPr>
          <w:rFonts w:ascii="Arial" w:hAnsi="Arial" w:cs="Arial"/>
          <w:color w:val="000000"/>
          <w:szCs w:val="22"/>
        </w:rPr>
      </w:pPr>
      <w:r w:rsidRPr="007D0B01">
        <w:rPr>
          <w:rFonts w:ascii="Arial" w:hAnsi="Arial" w:cs="Arial"/>
          <w:color w:val="000000"/>
          <w:szCs w:val="22"/>
        </w:rPr>
        <w:t>Сви параметри неопходни за испуњење услова заштите животне средине су задовољени;</w:t>
      </w:r>
    </w:p>
    <w:p w:rsidR="0034300B" w:rsidRPr="007D0B01" w:rsidRDefault="0034300B" w:rsidP="00117264">
      <w:pPr>
        <w:pStyle w:val="ListParagraph"/>
        <w:numPr>
          <w:ilvl w:val="0"/>
          <w:numId w:val="11"/>
        </w:numPr>
        <w:tabs>
          <w:tab w:val="left" w:pos="720"/>
        </w:tabs>
        <w:jc w:val="both"/>
        <w:rPr>
          <w:rFonts w:ascii="Arial" w:hAnsi="Arial" w:cs="Arial"/>
          <w:color w:val="000000"/>
          <w:szCs w:val="22"/>
        </w:rPr>
      </w:pPr>
      <w:r w:rsidRPr="007D0B01">
        <w:rPr>
          <w:rFonts w:ascii="Arial" w:hAnsi="Arial" w:cs="Arial"/>
          <w:color w:val="000000"/>
          <w:szCs w:val="22"/>
        </w:rPr>
        <w:t>Кроз приказана техничка решења изградње су задовољени неопходни еколошки стандарди;</w:t>
      </w:r>
    </w:p>
    <w:p w:rsidR="0034300B" w:rsidRPr="007D0B01" w:rsidRDefault="0034300B" w:rsidP="0034300B">
      <w:pPr>
        <w:pStyle w:val="ListParagraph"/>
        <w:numPr>
          <w:ilvl w:val="0"/>
          <w:numId w:val="11"/>
        </w:numPr>
        <w:tabs>
          <w:tab w:val="left" w:pos="720"/>
        </w:tabs>
        <w:jc w:val="both"/>
        <w:rPr>
          <w:rFonts w:ascii="Arial" w:hAnsi="Arial" w:cs="Arial"/>
          <w:color w:val="000000"/>
          <w:szCs w:val="22"/>
        </w:rPr>
      </w:pPr>
      <w:r w:rsidRPr="007D0B01">
        <w:rPr>
          <w:rFonts w:ascii="Arial" w:hAnsi="Arial" w:cs="Arial"/>
          <w:color w:val="000000"/>
          <w:szCs w:val="22"/>
        </w:rPr>
        <w:t>Техничко решење планиране изградње је урађено у складу са издатим условима надлежних носиоца јавних овлашћења;</w:t>
      </w:r>
    </w:p>
    <w:p w:rsidR="0034300B" w:rsidRPr="007D0B01" w:rsidRDefault="0034300B" w:rsidP="0034300B">
      <w:pPr>
        <w:tabs>
          <w:tab w:val="left" w:pos="720"/>
        </w:tabs>
        <w:jc w:val="both"/>
        <w:rPr>
          <w:rFonts w:ascii="Arial" w:hAnsi="Arial" w:cs="Arial"/>
          <w:color w:val="000000"/>
          <w:szCs w:val="22"/>
        </w:rPr>
      </w:pPr>
    </w:p>
    <w:p w:rsidR="0034300B" w:rsidRPr="007D0B01" w:rsidRDefault="0034300B" w:rsidP="00BB5988">
      <w:pPr>
        <w:tabs>
          <w:tab w:val="left" w:pos="720"/>
        </w:tabs>
        <w:ind w:firstLine="720"/>
        <w:jc w:val="both"/>
        <w:rPr>
          <w:rFonts w:ascii="Arial" w:hAnsi="Arial" w:cs="Arial"/>
          <w:color w:val="000000"/>
          <w:szCs w:val="22"/>
        </w:rPr>
      </w:pPr>
      <w:r w:rsidRPr="007D0B01">
        <w:rPr>
          <w:rFonts w:ascii="Arial" w:hAnsi="Arial" w:cs="Arial"/>
          <w:color w:val="000000"/>
          <w:szCs w:val="22"/>
        </w:rPr>
        <w:t>Пројектантским реш</w:t>
      </w:r>
      <w:r w:rsidR="00260C23">
        <w:rPr>
          <w:rFonts w:ascii="Arial" w:hAnsi="Arial" w:cs="Arial"/>
          <w:color w:val="000000"/>
          <w:szCs w:val="22"/>
          <w:lang w:val="sr-Cyrl-RS"/>
        </w:rPr>
        <w:t>е</w:t>
      </w:r>
      <w:r w:rsidRPr="007D0B01">
        <w:rPr>
          <w:rFonts w:ascii="Arial" w:hAnsi="Arial" w:cs="Arial"/>
          <w:color w:val="000000"/>
          <w:szCs w:val="22"/>
        </w:rPr>
        <w:t xml:space="preserve">њима предвиђена је изградња саобраћајнице са раздвојеним коловозима и са по две саобраћајна траке по смеру, дуж читаве саобраћајнице до улазног грла у раскрсницу. Сама раскрсница је прилагођена томе. Тренутно гледано у предметној зони се неочекује повећање </w:t>
      </w:r>
      <w:r w:rsidR="00BB5988" w:rsidRPr="007D0B01">
        <w:rPr>
          <w:rFonts w:ascii="Arial" w:hAnsi="Arial" w:cs="Arial"/>
          <w:color w:val="000000"/>
          <w:szCs w:val="22"/>
        </w:rPr>
        <w:t xml:space="preserve">обима </w:t>
      </w:r>
      <w:r w:rsidRPr="007D0B01">
        <w:rPr>
          <w:rFonts w:ascii="Arial" w:hAnsi="Arial" w:cs="Arial"/>
          <w:color w:val="000000"/>
          <w:szCs w:val="22"/>
        </w:rPr>
        <w:t xml:space="preserve">саобраћаја </w:t>
      </w:r>
      <w:r w:rsidR="00BB5988" w:rsidRPr="007D0B01">
        <w:rPr>
          <w:rFonts w:ascii="Arial" w:hAnsi="Arial" w:cs="Arial"/>
          <w:color w:val="000000"/>
          <w:szCs w:val="22"/>
        </w:rPr>
        <w:t>већ његово задржавање у постојећем обиму. Дугорочно посматрано на нивоу града се не о</w:t>
      </w:r>
      <w:r w:rsidR="00260C23">
        <w:rPr>
          <w:rFonts w:ascii="Arial" w:hAnsi="Arial" w:cs="Arial"/>
          <w:color w:val="000000"/>
          <w:szCs w:val="22"/>
          <w:lang w:val="sr-Cyrl-RS"/>
        </w:rPr>
        <w:t>ч</w:t>
      </w:r>
      <w:r w:rsidR="00BB5988" w:rsidRPr="007D0B01">
        <w:rPr>
          <w:rFonts w:ascii="Arial" w:hAnsi="Arial" w:cs="Arial"/>
          <w:color w:val="000000"/>
          <w:szCs w:val="22"/>
        </w:rPr>
        <w:t>екује повећање моторног саобраћаја генерално. На предметној локацији такође, кроз трансформацију тежег траспортног саобраћаја у путничке аутомобиле.  Обзиром на повећање проточности саобраћајнице и раскрсниц</w:t>
      </w:r>
      <w:r w:rsidR="00C46B85" w:rsidRPr="007D0B01">
        <w:rPr>
          <w:rFonts w:ascii="Arial" w:hAnsi="Arial" w:cs="Arial"/>
          <w:color w:val="000000"/>
          <w:szCs w:val="22"/>
        </w:rPr>
        <w:t>а</w:t>
      </w:r>
      <w:r w:rsidR="00BB5988" w:rsidRPr="007D0B01">
        <w:rPr>
          <w:rFonts w:ascii="Arial" w:hAnsi="Arial" w:cs="Arial"/>
          <w:color w:val="000000"/>
          <w:szCs w:val="22"/>
        </w:rPr>
        <w:t xml:space="preserve"> очекује се смањење аерозагађења због повећања проточности саобраћаја. Из истих разлога се очекује и смањење буке. </w:t>
      </w:r>
    </w:p>
    <w:p w:rsidR="00BB5988" w:rsidRPr="007D0B01" w:rsidRDefault="00BB5988" w:rsidP="00BB5988">
      <w:pPr>
        <w:tabs>
          <w:tab w:val="left" w:pos="720"/>
        </w:tabs>
        <w:ind w:firstLine="720"/>
        <w:jc w:val="both"/>
        <w:rPr>
          <w:rFonts w:ascii="Arial" w:hAnsi="Arial" w:cs="Arial"/>
          <w:color w:val="000000"/>
          <w:szCs w:val="22"/>
        </w:rPr>
      </w:pPr>
      <w:r w:rsidRPr="007D0B01">
        <w:rPr>
          <w:rFonts w:ascii="Arial" w:hAnsi="Arial" w:cs="Arial"/>
          <w:color w:val="000000"/>
          <w:szCs w:val="22"/>
        </w:rPr>
        <w:t xml:space="preserve">На тротоарима је предвиђена изградња бициклистичке стазе која је део укупног система бициклистичких стаза у граду. На тај начин кроз повећање обима бициклистичког саобраћаја, смањује се обим моторног, односно поново аерозагађења и бука. </w:t>
      </w:r>
    </w:p>
    <w:p w:rsidR="00B775AA" w:rsidRPr="007D0B01" w:rsidRDefault="00B775AA" w:rsidP="00B775AA">
      <w:pPr>
        <w:tabs>
          <w:tab w:val="left" w:pos="720"/>
        </w:tabs>
        <w:jc w:val="both"/>
        <w:rPr>
          <w:rFonts w:ascii="Arial" w:hAnsi="Arial" w:cs="Arial"/>
          <w:color w:val="000000"/>
          <w:szCs w:val="22"/>
        </w:rPr>
      </w:pPr>
      <w:r w:rsidRPr="007D0B01">
        <w:rPr>
          <w:rFonts w:ascii="Arial" w:hAnsi="Arial" w:cs="Arial"/>
          <w:color w:val="000000"/>
          <w:szCs w:val="22"/>
        </w:rPr>
        <w:tab/>
        <w:t>Евакуација атносферских вода са коловоза и тротоара ће се прикупљат</w:t>
      </w:r>
      <w:r w:rsidR="00260C23">
        <w:rPr>
          <w:rFonts w:ascii="Arial" w:hAnsi="Arial" w:cs="Arial"/>
          <w:color w:val="000000"/>
          <w:szCs w:val="22"/>
          <w:lang w:val="sr-Cyrl-RS"/>
        </w:rPr>
        <w:t>и</w:t>
      </w:r>
      <w:r w:rsidRPr="007D0B01">
        <w:rPr>
          <w:rFonts w:ascii="Arial" w:hAnsi="Arial" w:cs="Arial"/>
          <w:color w:val="000000"/>
          <w:szCs w:val="22"/>
        </w:rPr>
        <w:t xml:space="preserve"> у кишни канализацију и пре испуштања пре</w:t>
      </w:r>
      <w:r w:rsidR="00966865" w:rsidRPr="007D0B01">
        <w:rPr>
          <w:rFonts w:ascii="Arial" w:hAnsi="Arial" w:cs="Arial"/>
          <w:color w:val="000000"/>
          <w:szCs w:val="22"/>
        </w:rPr>
        <w:t>ч</w:t>
      </w:r>
      <w:r w:rsidRPr="007D0B01">
        <w:rPr>
          <w:rFonts w:ascii="Arial" w:hAnsi="Arial" w:cs="Arial"/>
          <w:color w:val="000000"/>
          <w:szCs w:val="22"/>
        </w:rPr>
        <w:t>ишћавати у сепаратору нафтних деривата. Након пречишћавања у сепаратору отпадне воде ће се исп</w:t>
      </w:r>
      <w:r w:rsidR="00182644" w:rsidRPr="007D0B01">
        <w:rPr>
          <w:rFonts w:ascii="Arial" w:hAnsi="Arial" w:cs="Arial"/>
          <w:color w:val="000000"/>
          <w:szCs w:val="22"/>
        </w:rPr>
        <w:t>у</w:t>
      </w:r>
      <w:r w:rsidRPr="007D0B01">
        <w:rPr>
          <w:rFonts w:ascii="Arial" w:hAnsi="Arial" w:cs="Arial"/>
          <w:color w:val="000000"/>
          <w:szCs w:val="22"/>
        </w:rPr>
        <w:t xml:space="preserve">штати у нови колектор који се гради у оквиру система. </w:t>
      </w:r>
      <w:r w:rsidR="00182644" w:rsidRPr="007D0B01">
        <w:rPr>
          <w:rFonts w:ascii="Arial" w:hAnsi="Arial" w:cs="Arial"/>
          <w:color w:val="000000"/>
          <w:szCs w:val="22"/>
        </w:rPr>
        <w:t>На овај начин утицај на квалитет вода и зем</w:t>
      </w:r>
      <w:r w:rsidR="00260C23">
        <w:rPr>
          <w:rFonts w:ascii="Arial" w:hAnsi="Arial" w:cs="Arial"/>
          <w:color w:val="000000"/>
          <w:szCs w:val="22"/>
          <w:lang w:val="sr-Cyrl-RS"/>
        </w:rPr>
        <w:t>љ</w:t>
      </w:r>
      <w:r w:rsidR="00182644" w:rsidRPr="007D0B01">
        <w:rPr>
          <w:rFonts w:ascii="Arial" w:hAnsi="Arial" w:cs="Arial"/>
          <w:color w:val="000000"/>
          <w:szCs w:val="22"/>
        </w:rPr>
        <w:t xml:space="preserve">ишта ће се свести на минимум или поправити обзиром да на предметној деоници нема кишне канализације и вода са коловоза се слива у путни канал уз улицу и директно отиче у подзрмне воде загађујући и земљиште. </w:t>
      </w:r>
    </w:p>
    <w:p w:rsidR="00966865" w:rsidRPr="007D0B01" w:rsidRDefault="00966865" w:rsidP="00B775AA">
      <w:pPr>
        <w:tabs>
          <w:tab w:val="left" w:pos="720"/>
        </w:tabs>
        <w:jc w:val="both"/>
        <w:rPr>
          <w:rFonts w:ascii="Arial" w:hAnsi="Arial" w:cs="Arial"/>
          <w:color w:val="000000"/>
          <w:szCs w:val="22"/>
        </w:rPr>
      </w:pPr>
    </w:p>
    <w:p w:rsidR="00966865" w:rsidRPr="007D0B01" w:rsidRDefault="00966865" w:rsidP="00B775AA">
      <w:pPr>
        <w:tabs>
          <w:tab w:val="left" w:pos="720"/>
        </w:tabs>
        <w:jc w:val="both"/>
        <w:rPr>
          <w:rFonts w:ascii="Arial" w:hAnsi="Arial" w:cs="Arial"/>
          <w:color w:val="000000"/>
          <w:szCs w:val="22"/>
        </w:rPr>
      </w:pPr>
    </w:p>
    <w:p w:rsidR="00966865" w:rsidRPr="007D0B01" w:rsidRDefault="00966865" w:rsidP="00B775AA">
      <w:pPr>
        <w:tabs>
          <w:tab w:val="left" w:pos="720"/>
        </w:tabs>
        <w:jc w:val="both"/>
        <w:rPr>
          <w:rFonts w:ascii="Arial" w:hAnsi="Arial" w:cs="Arial"/>
          <w:color w:val="000000"/>
          <w:szCs w:val="22"/>
        </w:rPr>
      </w:pPr>
    </w:p>
    <w:p w:rsidR="00B775AA" w:rsidRPr="007D0B01" w:rsidRDefault="00B775AA" w:rsidP="00B775AA">
      <w:pPr>
        <w:tabs>
          <w:tab w:val="left" w:pos="720"/>
        </w:tabs>
        <w:jc w:val="both"/>
        <w:rPr>
          <w:rFonts w:ascii="Arial" w:hAnsi="Arial" w:cs="Arial"/>
          <w:color w:val="000000"/>
          <w:szCs w:val="22"/>
        </w:rPr>
      </w:pPr>
    </w:p>
    <w:p w:rsidR="00AC4DFD" w:rsidRPr="007D0B01" w:rsidRDefault="00AC4DFD" w:rsidP="00AC4DFD">
      <w:pPr>
        <w:pStyle w:val="PlainText"/>
        <w:numPr>
          <w:ilvl w:val="0"/>
          <w:numId w:val="1"/>
        </w:numPr>
        <w:tabs>
          <w:tab w:val="left" w:pos="706"/>
        </w:tabs>
        <w:jc w:val="both"/>
        <w:rPr>
          <w:rFonts w:ascii="Arial" w:hAnsi="Arial" w:cs="Arial"/>
          <w:color w:val="000000"/>
          <w:szCs w:val="22"/>
        </w:rPr>
      </w:pPr>
      <w:r w:rsidRPr="007D0B01">
        <w:rPr>
          <w:rFonts w:ascii="Arial" w:hAnsi="Arial" w:cs="Arial"/>
          <w:sz w:val="24"/>
          <w:szCs w:val="24"/>
        </w:rPr>
        <w:lastRenderedPageBreak/>
        <w:t>ОПИС МЕРА ПРЕДВИЂЕНИХ У ЦИЉУ СПРЕ</w:t>
      </w:r>
      <w:r w:rsidR="00EB12FE" w:rsidRPr="007D0B01">
        <w:rPr>
          <w:rFonts w:ascii="Arial" w:hAnsi="Arial" w:cs="Arial"/>
          <w:sz w:val="24"/>
          <w:szCs w:val="24"/>
        </w:rPr>
        <w:t>Ч</w:t>
      </w:r>
      <w:r w:rsidRPr="007D0B01">
        <w:rPr>
          <w:rFonts w:ascii="Arial" w:hAnsi="Arial" w:cs="Arial"/>
          <w:sz w:val="24"/>
          <w:szCs w:val="24"/>
        </w:rPr>
        <w:t>АВАЊА, СМАЊЕЊА И ОТКЛАЊАЊА ЗНАЧАЈНИХ ШТЕТНИХ УТИЦАЈА</w:t>
      </w:r>
    </w:p>
    <w:p w:rsidR="00AC4DFD" w:rsidRPr="007D0B01" w:rsidRDefault="00AC4DFD" w:rsidP="00AC4DFD">
      <w:pPr>
        <w:pStyle w:val="PlainText"/>
        <w:tabs>
          <w:tab w:val="left" w:pos="706"/>
        </w:tabs>
        <w:ind w:left="720"/>
        <w:jc w:val="both"/>
        <w:rPr>
          <w:rFonts w:ascii="Arial" w:hAnsi="Arial" w:cs="Arial"/>
          <w:sz w:val="24"/>
          <w:szCs w:val="24"/>
        </w:rPr>
      </w:pPr>
    </w:p>
    <w:p w:rsidR="00AC4DFD" w:rsidRPr="007D0B01" w:rsidRDefault="00EB12FE" w:rsidP="00EB12FE">
      <w:pPr>
        <w:pStyle w:val="PlainText"/>
        <w:tabs>
          <w:tab w:val="left" w:pos="706"/>
        </w:tabs>
        <w:ind w:left="288" w:right="288"/>
        <w:jc w:val="both"/>
        <w:rPr>
          <w:rFonts w:ascii="Arial" w:hAnsi="Arial" w:cs="Arial"/>
          <w:sz w:val="24"/>
          <w:szCs w:val="24"/>
        </w:rPr>
      </w:pPr>
      <w:r w:rsidRPr="007D0B01">
        <w:rPr>
          <w:rFonts w:ascii="Arial" w:hAnsi="Arial" w:cs="Arial"/>
          <w:sz w:val="24"/>
          <w:szCs w:val="24"/>
        </w:rPr>
        <w:t>7.1.</w:t>
      </w:r>
      <w:r w:rsidR="00AC4DFD" w:rsidRPr="007D0B01">
        <w:rPr>
          <w:rFonts w:ascii="Arial" w:hAnsi="Arial" w:cs="Arial"/>
          <w:sz w:val="24"/>
          <w:szCs w:val="24"/>
        </w:rPr>
        <w:t>Мере предвиђене законом и другим п</w:t>
      </w:r>
      <w:r w:rsidRPr="007D0B01">
        <w:rPr>
          <w:rFonts w:ascii="Arial" w:hAnsi="Arial" w:cs="Arial"/>
          <w:sz w:val="24"/>
          <w:szCs w:val="24"/>
        </w:rPr>
        <w:t>рописима, нормама и стандардима:</w:t>
      </w:r>
    </w:p>
    <w:p w:rsidR="00EB12FE" w:rsidRPr="007D0B01" w:rsidRDefault="00EB12FE" w:rsidP="00EB12FE">
      <w:pPr>
        <w:pStyle w:val="PlainText"/>
        <w:tabs>
          <w:tab w:val="left" w:pos="706"/>
        </w:tabs>
        <w:ind w:left="720"/>
        <w:jc w:val="both"/>
        <w:rPr>
          <w:rFonts w:ascii="Arial" w:hAnsi="Arial" w:cs="Arial"/>
          <w:color w:val="000000"/>
          <w:sz w:val="24"/>
          <w:szCs w:val="24"/>
        </w:rPr>
      </w:pPr>
      <w:r w:rsidRPr="007D0B01">
        <w:rPr>
          <w:rFonts w:ascii="Arial" w:hAnsi="Arial" w:cs="Arial"/>
          <w:color w:val="000000"/>
          <w:sz w:val="24"/>
          <w:szCs w:val="24"/>
        </w:rPr>
        <w:t xml:space="preserve">- Закон о заштити животне средине (Службени гласник РС, број:135/04 и 88/2010); </w:t>
      </w:r>
    </w:p>
    <w:p w:rsidR="00EB12FE" w:rsidRPr="007D0B01" w:rsidRDefault="00EB12FE" w:rsidP="00EB12FE">
      <w:pPr>
        <w:pStyle w:val="PlainText"/>
        <w:tabs>
          <w:tab w:val="left" w:pos="706"/>
        </w:tabs>
        <w:ind w:left="720"/>
        <w:jc w:val="both"/>
        <w:rPr>
          <w:rFonts w:ascii="Arial" w:hAnsi="Arial" w:cs="Arial"/>
          <w:color w:val="000000"/>
          <w:sz w:val="24"/>
          <w:szCs w:val="24"/>
        </w:rPr>
      </w:pPr>
      <w:r w:rsidRPr="007D0B01">
        <w:rPr>
          <w:rFonts w:ascii="Arial" w:hAnsi="Arial" w:cs="Arial"/>
          <w:color w:val="000000"/>
          <w:sz w:val="24"/>
          <w:szCs w:val="24"/>
        </w:rPr>
        <w:t>- Закон о управљању отпадом (Службени гласник РС, број:36/09 и 88/2010);</w:t>
      </w:r>
    </w:p>
    <w:p w:rsidR="00AC4DFD" w:rsidRPr="007D0B01" w:rsidRDefault="00EB12FE" w:rsidP="00EB12FE">
      <w:pPr>
        <w:pStyle w:val="PlainText"/>
        <w:tabs>
          <w:tab w:val="left" w:pos="706"/>
        </w:tabs>
        <w:ind w:left="720"/>
        <w:jc w:val="both"/>
        <w:rPr>
          <w:rFonts w:ascii="Arial" w:hAnsi="Arial" w:cs="Arial"/>
          <w:color w:val="000000"/>
          <w:sz w:val="24"/>
          <w:szCs w:val="24"/>
        </w:rPr>
      </w:pPr>
      <w:r w:rsidRPr="007D0B01">
        <w:rPr>
          <w:rFonts w:ascii="Arial" w:hAnsi="Arial" w:cs="Arial"/>
          <w:color w:val="000000"/>
          <w:sz w:val="24"/>
          <w:szCs w:val="24"/>
        </w:rPr>
        <w:t>- Закон о заштити од буке у животној средини (Службени гласник РС, број:135/04 и 88/2010);</w:t>
      </w:r>
    </w:p>
    <w:p w:rsidR="00EB12FE" w:rsidRPr="007D0B01" w:rsidRDefault="00EB12FE" w:rsidP="00EB12FE">
      <w:pPr>
        <w:pStyle w:val="PlainText"/>
        <w:tabs>
          <w:tab w:val="left" w:pos="706"/>
        </w:tabs>
        <w:ind w:left="720"/>
        <w:jc w:val="both"/>
        <w:rPr>
          <w:rFonts w:ascii="Arial" w:hAnsi="Arial" w:cs="Arial"/>
          <w:color w:val="000000"/>
          <w:sz w:val="24"/>
          <w:szCs w:val="24"/>
        </w:rPr>
      </w:pPr>
      <w:r w:rsidRPr="007D0B01">
        <w:rPr>
          <w:rFonts w:ascii="Arial" w:hAnsi="Arial" w:cs="Arial"/>
          <w:color w:val="000000"/>
          <w:sz w:val="24"/>
          <w:szCs w:val="24"/>
        </w:rPr>
        <w:t>- Закон о заштити ваздуха (Службени гласник РС, број:135/04 и 88/2010);</w:t>
      </w:r>
    </w:p>
    <w:p w:rsidR="00EB12FE" w:rsidRPr="007D0B01" w:rsidRDefault="00EB12FE" w:rsidP="00EB12FE">
      <w:pPr>
        <w:pStyle w:val="PlainText"/>
        <w:tabs>
          <w:tab w:val="left" w:pos="706"/>
        </w:tabs>
        <w:ind w:left="720"/>
        <w:jc w:val="both"/>
        <w:rPr>
          <w:rFonts w:ascii="Arial" w:hAnsi="Arial" w:cs="Arial"/>
          <w:color w:val="000000"/>
          <w:sz w:val="24"/>
          <w:szCs w:val="24"/>
        </w:rPr>
      </w:pPr>
      <w:r w:rsidRPr="007D0B01">
        <w:rPr>
          <w:rFonts w:ascii="Arial" w:hAnsi="Arial" w:cs="Arial"/>
          <w:color w:val="000000"/>
          <w:sz w:val="24"/>
          <w:szCs w:val="24"/>
        </w:rPr>
        <w:t>- Закон о водама (Службени гласник РС, број:30/2010, 93/2012 и 101/16);</w:t>
      </w:r>
    </w:p>
    <w:p w:rsidR="00EB12FE" w:rsidRPr="007D0B01" w:rsidRDefault="00EB12FE" w:rsidP="00EB12FE">
      <w:pPr>
        <w:pStyle w:val="PlainText"/>
        <w:tabs>
          <w:tab w:val="left" w:pos="706"/>
        </w:tabs>
        <w:ind w:left="720"/>
        <w:jc w:val="both"/>
        <w:rPr>
          <w:rFonts w:ascii="Arial" w:hAnsi="Arial" w:cs="Arial"/>
          <w:color w:val="000000"/>
          <w:sz w:val="24"/>
          <w:szCs w:val="24"/>
        </w:rPr>
      </w:pPr>
      <w:r w:rsidRPr="007D0B01">
        <w:rPr>
          <w:rFonts w:ascii="Arial" w:hAnsi="Arial" w:cs="Arial"/>
          <w:color w:val="000000"/>
          <w:sz w:val="24"/>
          <w:szCs w:val="24"/>
        </w:rPr>
        <w:t>- Закон о заштити природе (Службени гласник РС, број:36/09 и 88/2010),</w:t>
      </w:r>
    </w:p>
    <w:p w:rsidR="00EB12FE" w:rsidRPr="007D0B01" w:rsidRDefault="00EB12FE" w:rsidP="00EB12FE">
      <w:pPr>
        <w:pStyle w:val="PlainText"/>
        <w:tabs>
          <w:tab w:val="left" w:pos="706"/>
        </w:tabs>
        <w:ind w:left="720"/>
        <w:jc w:val="both"/>
        <w:rPr>
          <w:rFonts w:ascii="Arial" w:hAnsi="Arial" w:cs="Arial"/>
          <w:color w:val="000000"/>
          <w:sz w:val="24"/>
          <w:szCs w:val="24"/>
        </w:rPr>
      </w:pPr>
      <w:r w:rsidRPr="007D0B01">
        <w:rPr>
          <w:rFonts w:ascii="Arial" w:hAnsi="Arial" w:cs="Arial"/>
          <w:color w:val="000000"/>
          <w:sz w:val="24"/>
          <w:szCs w:val="24"/>
        </w:rPr>
        <w:t xml:space="preserve">- Закон о културним добрима (Службени гласник РС, број:71/94, 52/11-др. закон и 99/11-др. закон),  </w:t>
      </w:r>
    </w:p>
    <w:p w:rsidR="00EB12FE" w:rsidRPr="007D0B01" w:rsidRDefault="00EB12FE" w:rsidP="00EB12FE">
      <w:pPr>
        <w:pStyle w:val="PlainText"/>
        <w:tabs>
          <w:tab w:val="left" w:pos="706"/>
        </w:tabs>
        <w:ind w:left="720"/>
        <w:jc w:val="both"/>
        <w:rPr>
          <w:rFonts w:ascii="Arial" w:hAnsi="Arial" w:cs="Arial"/>
          <w:color w:val="000000"/>
          <w:sz w:val="24"/>
          <w:szCs w:val="24"/>
        </w:rPr>
      </w:pPr>
      <w:r w:rsidRPr="007D0B01">
        <w:rPr>
          <w:rFonts w:ascii="Arial" w:hAnsi="Arial" w:cs="Arial"/>
          <w:color w:val="000000"/>
          <w:sz w:val="24"/>
          <w:szCs w:val="24"/>
        </w:rPr>
        <w:t>- Део парцеле која се налази у зони од осе Великих степеница до обале Реке Саве, па низводно ка Ушћу, до краја Бетон хале се налази у оквиру ''Београдске тврђаве'', која је утврђена за културно добро од изузетног значаја (Одлука о утврђивању, Службени гласник РС, број:14/79). Предметни простор је у надлежности Републичког завода за заштиту споменика културе – Београд,</w:t>
      </w:r>
    </w:p>
    <w:p w:rsidR="00EB12FE" w:rsidRPr="007D0B01" w:rsidRDefault="00EB12FE" w:rsidP="00966865">
      <w:pPr>
        <w:pStyle w:val="PlainText"/>
        <w:tabs>
          <w:tab w:val="left" w:pos="706"/>
        </w:tabs>
        <w:ind w:left="720"/>
        <w:jc w:val="both"/>
        <w:rPr>
          <w:rFonts w:ascii="Arial" w:hAnsi="Arial" w:cs="Arial"/>
          <w:color w:val="000000"/>
          <w:sz w:val="24"/>
          <w:szCs w:val="24"/>
        </w:rPr>
      </w:pPr>
      <w:r w:rsidRPr="007D0B01">
        <w:rPr>
          <w:rFonts w:ascii="Arial" w:hAnsi="Arial" w:cs="Arial"/>
          <w:color w:val="000000"/>
          <w:sz w:val="24"/>
          <w:szCs w:val="24"/>
        </w:rPr>
        <w:t>- Простор на који се односи предметна интервенција на делу Савског кеја се налази у оквиру просторно културно историјске целине ''Косанчићев венац'' која је утврђена као културно добро (Решење Завода број: 490/1 од 24.05.1971), као и у оквиру археолошког налазишта ''Антички сингидунум'' које је утврђено као културно добро (Решење Завода за  заштиту споменика културе града Београда, број: 176/8 од 30.06.1964.), и други закони, правилници и прописи који се односе на област заштите животне средине.</w:t>
      </w:r>
    </w:p>
    <w:p w:rsidR="0064648D" w:rsidRPr="007D0B01" w:rsidRDefault="0064648D" w:rsidP="003457D9">
      <w:pPr>
        <w:tabs>
          <w:tab w:val="left" w:pos="5145"/>
        </w:tabs>
        <w:jc w:val="both"/>
        <w:rPr>
          <w:rFonts w:ascii="Arial" w:hAnsi="Arial" w:cs="Arial"/>
          <w:color w:val="000000"/>
          <w:szCs w:val="22"/>
        </w:rPr>
      </w:pPr>
    </w:p>
    <w:p w:rsidR="004810F8" w:rsidRPr="007D0B01" w:rsidRDefault="00EB12FE" w:rsidP="00966865">
      <w:pPr>
        <w:tabs>
          <w:tab w:val="left" w:pos="5145"/>
        </w:tabs>
        <w:ind w:left="720" w:hanging="720"/>
        <w:jc w:val="both"/>
        <w:rPr>
          <w:rFonts w:ascii="Arial" w:hAnsi="Arial" w:cs="Arial"/>
        </w:rPr>
      </w:pPr>
      <w:r w:rsidRPr="007D0B01">
        <w:rPr>
          <w:rFonts w:ascii="Arial" w:hAnsi="Arial" w:cs="Arial"/>
        </w:rPr>
        <w:t xml:space="preserve">  7.2 Мере које су предвиђене планском и техничком документацијом, а односе се на редован рад пројекта</w:t>
      </w:r>
      <w:r w:rsidR="00A12962" w:rsidRPr="007D0B01">
        <w:rPr>
          <w:rFonts w:ascii="Arial" w:hAnsi="Arial" w:cs="Arial"/>
        </w:rPr>
        <w:t>:</w:t>
      </w:r>
    </w:p>
    <w:p w:rsidR="00A12962" w:rsidRPr="007D0B01" w:rsidRDefault="00A12962" w:rsidP="00025C97">
      <w:pPr>
        <w:tabs>
          <w:tab w:val="left" w:pos="5145"/>
        </w:tabs>
        <w:jc w:val="both"/>
        <w:rPr>
          <w:rFonts w:ascii="Arial" w:hAnsi="Arial" w:cs="Arial"/>
        </w:rPr>
      </w:pPr>
    </w:p>
    <w:p w:rsidR="00A12962" w:rsidRPr="007D0B01" w:rsidRDefault="00A12962" w:rsidP="00A12962">
      <w:pPr>
        <w:pStyle w:val="ListParagraph"/>
        <w:numPr>
          <w:ilvl w:val="0"/>
          <w:numId w:val="14"/>
        </w:numPr>
        <w:tabs>
          <w:tab w:val="left" w:pos="5145"/>
        </w:tabs>
        <w:jc w:val="both"/>
        <w:rPr>
          <w:rFonts w:ascii="Arial" w:hAnsi="Arial" w:cs="Arial"/>
          <w:color w:val="000000"/>
          <w:szCs w:val="22"/>
        </w:rPr>
      </w:pPr>
      <w:r w:rsidRPr="007D0B01">
        <w:rPr>
          <w:rFonts w:ascii="Arial" w:hAnsi="Arial" w:cs="Arial"/>
          <w:color w:val="000000"/>
          <w:szCs w:val="22"/>
        </w:rPr>
        <w:t xml:space="preserve">Реконструкција Дунавске улице </w:t>
      </w:r>
      <w:r w:rsidR="006559EA" w:rsidRPr="007D0B01">
        <w:rPr>
          <w:rFonts w:ascii="Arial" w:hAnsi="Arial" w:cs="Arial"/>
          <w:color w:val="000000"/>
          <w:szCs w:val="22"/>
        </w:rPr>
        <w:t>у л</w:t>
      </w:r>
      <w:r w:rsidR="00D14017" w:rsidRPr="007D0B01">
        <w:rPr>
          <w:rFonts w:ascii="Arial" w:hAnsi="Arial" w:cs="Arial"/>
          <w:color w:val="000000"/>
          <w:szCs w:val="22"/>
        </w:rPr>
        <w:t>и</w:t>
      </w:r>
      <w:r w:rsidR="006559EA" w:rsidRPr="007D0B01">
        <w:rPr>
          <w:rFonts w:ascii="Arial" w:hAnsi="Arial" w:cs="Arial"/>
          <w:color w:val="000000"/>
          <w:szCs w:val="22"/>
        </w:rPr>
        <w:t>ковном, обликовном и функционалном смислу гради везу са новоизграђеним објектима и уређењем око њих и генерално Б</w:t>
      </w:r>
      <w:r w:rsidR="00260C23">
        <w:rPr>
          <w:rFonts w:ascii="Arial" w:hAnsi="Arial" w:cs="Arial"/>
          <w:color w:val="000000"/>
          <w:szCs w:val="22"/>
          <w:lang w:val="sr-Cyrl-RS"/>
        </w:rPr>
        <w:t>е</w:t>
      </w:r>
      <w:r w:rsidR="006559EA" w:rsidRPr="007D0B01">
        <w:rPr>
          <w:rFonts w:ascii="Arial" w:hAnsi="Arial" w:cs="Arial"/>
          <w:color w:val="000000"/>
          <w:szCs w:val="22"/>
        </w:rPr>
        <w:t xml:space="preserve">оградском тврђавом као културним добром од изузетног значаја. </w:t>
      </w:r>
    </w:p>
    <w:p w:rsidR="006559EA" w:rsidRPr="007D0B01" w:rsidRDefault="006559EA" w:rsidP="00590E0C">
      <w:pPr>
        <w:pStyle w:val="ListParagraph"/>
        <w:numPr>
          <w:ilvl w:val="0"/>
          <w:numId w:val="14"/>
        </w:numPr>
        <w:autoSpaceDE w:val="0"/>
        <w:autoSpaceDN w:val="0"/>
        <w:adjustRightInd w:val="0"/>
        <w:jc w:val="both"/>
        <w:rPr>
          <w:rFonts w:ascii="Arial" w:hAnsi="Arial" w:cs="Arial"/>
          <w:color w:val="000000"/>
          <w:szCs w:val="22"/>
        </w:rPr>
      </w:pPr>
      <w:r w:rsidRPr="007D0B01">
        <w:rPr>
          <w:rFonts w:ascii="Arial" w:eastAsiaTheme="minorHAnsi" w:hAnsi="Arial" w:cs="Arial"/>
          <w:lang w:eastAsia="en-US"/>
        </w:rPr>
        <w:t>Партерно уређење је урађено у савременом архитектонском и ликовном изразу у</w:t>
      </w:r>
      <w:r w:rsidR="003973C4" w:rsidRPr="007D0B01">
        <w:rPr>
          <w:rFonts w:ascii="Arial" w:eastAsiaTheme="minorHAnsi" w:hAnsi="Arial" w:cs="Arial"/>
          <w:lang w:eastAsia="en-US"/>
        </w:rPr>
        <w:t xml:space="preserve"> </w:t>
      </w:r>
      <w:r w:rsidRPr="007D0B01">
        <w:rPr>
          <w:rFonts w:ascii="Arial" w:eastAsiaTheme="minorHAnsi" w:hAnsi="Arial" w:cs="Arial"/>
          <w:lang w:eastAsia="en-US"/>
        </w:rPr>
        <w:t xml:space="preserve">алтернацији резаних камених плоча, зелених површина и </w:t>
      </w:r>
      <w:r w:rsidR="00152458" w:rsidRPr="007D0B01">
        <w:rPr>
          <w:rFonts w:ascii="Arial" w:eastAsiaTheme="minorHAnsi" w:hAnsi="Arial" w:cs="Arial"/>
          <w:lang w:eastAsia="en-US"/>
        </w:rPr>
        <w:t>дрвореда</w:t>
      </w:r>
    </w:p>
    <w:p w:rsidR="00590E0C" w:rsidRPr="007D0B01" w:rsidRDefault="00590E0C" w:rsidP="00590E0C">
      <w:pPr>
        <w:pStyle w:val="ListParagraph"/>
        <w:numPr>
          <w:ilvl w:val="0"/>
          <w:numId w:val="14"/>
        </w:numPr>
        <w:autoSpaceDE w:val="0"/>
        <w:autoSpaceDN w:val="0"/>
        <w:adjustRightInd w:val="0"/>
        <w:jc w:val="both"/>
        <w:rPr>
          <w:rFonts w:ascii="Arial" w:hAnsi="Arial" w:cs="Arial"/>
          <w:color w:val="000000"/>
          <w:szCs w:val="22"/>
        </w:rPr>
      </w:pPr>
      <w:r w:rsidRPr="007D0B01">
        <w:rPr>
          <w:rFonts w:ascii="Arial" w:eastAsiaTheme="minorHAnsi" w:hAnsi="Arial" w:cs="Arial"/>
          <w:lang w:eastAsia="en-US"/>
        </w:rPr>
        <w:t xml:space="preserve">Раздвојене су површине за кретање </w:t>
      </w:r>
      <w:r w:rsidR="00152458" w:rsidRPr="007D0B01">
        <w:rPr>
          <w:rFonts w:ascii="Arial" w:eastAsiaTheme="minorHAnsi" w:hAnsi="Arial" w:cs="Arial"/>
          <w:lang w:eastAsia="en-US"/>
        </w:rPr>
        <w:t xml:space="preserve">возила, </w:t>
      </w:r>
      <w:r w:rsidRPr="007D0B01">
        <w:rPr>
          <w:rFonts w:ascii="Arial" w:eastAsiaTheme="minorHAnsi" w:hAnsi="Arial" w:cs="Arial"/>
          <w:lang w:eastAsia="en-US"/>
        </w:rPr>
        <w:t>пешака и бициклиста,</w:t>
      </w:r>
    </w:p>
    <w:p w:rsidR="00AA15DC" w:rsidRPr="007D0B01" w:rsidRDefault="00590E0C" w:rsidP="003457D9">
      <w:pPr>
        <w:pStyle w:val="ListParagraph"/>
        <w:numPr>
          <w:ilvl w:val="0"/>
          <w:numId w:val="14"/>
        </w:numPr>
        <w:tabs>
          <w:tab w:val="left" w:pos="5145"/>
        </w:tabs>
        <w:autoSpaceDE w:val="0"/>
        <w:autoSpaceDN w:val="0"/>
        <w:adjustRightInd w:val="0"/>
        <w:jc w:val="both"/>
        <w:rPr>
          <w:rFonts w:ascii="Arial" w:hAnsi="Arial" w:cs="Arial"/>
          <w:color w:val="000000"/>
          <w:szCs w:val="22"/>
        </w:rPr>
      </w:pPr>
      <w:r w:rsidRPr="007D0B01">
        <w:rPr>
          <w:rFonts w:ascii="Arial" w:eastAsiaTheme="minorHAnsi" w:hAnsi="Arial" w:cs="Arial"/>
          <w:lang w:eastAsia="en-US"/>
        </w:rPr>
        <w:t>Бициклистичке стазе обезбеђују континуитет у кретању бициклиста у односу на контактно подручје,</w:t>
      </w:r>
    </w:p>
    <w:p w:rsidR="00AA15DC" w:rsidRPr="007D0B01" w:rsidRDefault="003A17BD" w:rsidP="00D76866">
      <w:pPr>
        <w:pStyle w:val="ListParagraph"/>
        <w:numPr>
          <w:ilvl w:val="0"/>
          <w:numId w:val="14"/>
        </w:numPr>
        <w:tabs>
          <w:tab w:val="left" w:pos="5145"/>
        </w:tabs>
        <w:jc w:val="both"/>
        <w:rPr>
          <w:rFonts w:ascii="Arial" w:hAnsi="Arial" w:cs="Arial"/>
          <w:color w:val="000000"/>
          <w:szCs w:val="22"/>
        </w:rPr>
      </w:pPr>
      <w:r w:rsidRPr="007D0B01">
        <w:rPr>
          <w:rFonts w:ascii="Arial" w:eastAsiaTheme="minorHAnsi" w:hAnsi="Arial" w:cs="Arial"/>
          <w:lang w:eastAsia="en-US"/>
        </w:rPr>
        <w:t>Обезбеђена је адекватна туристичка сигнализација и бициклистички путокази,</w:t>
      </w:r>
    </w:p>
    <w:p w:rsidR="00AA15DC" w:rsidRPr="007D0B01" w:rsidRDefault="00D76866" w:rsidP="003457D9">
      <w:pPr>
        <w:pStyle w:val="ListParagraph"/>
        <w:numPr>
          <w:ilvl w:val="0"/>
          <w:numId w:val="14"/>
        </w:numPr>
        <w:tabs>
          <w:tab w:val="left" w:pos="5145"/>
        </w:tabs>
        <w:autoSpaceDE w:val="0"/>
        <w:autoSpaceDN w:val="0"/>
        <w:adjustRightInd w:val="0"/>
        <w:jc w:val="both"/>
        <w:rPr>
          <w:rFonts w:ascii="Arial" w:hAnsi="Arial" w:cs="Arial"/>
          <w:color w:val="000000"/>
          <w:szCs w:val="22"/>
        </w:rPr>
      </w:pPr>
      <w:r w:rsidRPr="007D0B01">
        <w:rPr>
          <w:rFonts w:ascii="Arial" w:eastAsiaTheme="minorHAnsi" w:hAnsi="Arial" w:cs="Arial"/>
          <w:lang w:eastAsia="en-US"/>
        </w:rPr>
        <w:t>Коловоз бициклистичке стазе је димензионисан у функцији машина које се користе за одржавања коминалног реда и интервентних возила (хитна помоћ, ватрогасна возила….)</w:t>
      </w:r>
    </w:p>
    <w:p w:rsidR="005A79DE" w:rsidRPr="007D0B01" w:rsidRDefault="005A79DE" w:rsidP="003457D9">
      <w:pPr>
        <w:pStyle w:val="ListParagraph"/>
        <w:numPr>
          <w:ilvl w:val="0"/>
          <w:numId w:val="14"/>
        </w:numPr>
        <w:autoSpaceDE w:val="0"/>
        <w:autoSpaceDN w:val="0"/>
        <w:adjustRightInd w:val="0"/>
        <w:jc w:val="both"/>
        <w:rPr>
          <w:rFonts w:ascii="Arial" w:hAnsi="Arial" w:cs="Arial"/>
          <w:color w:val="000000"/>
          <w:szCs w:val="22"/>
        </w:rPr>
      </w:pPr>
      <w:r w:rsidRPr="007D0B01">
        <w:rPr>
          <w:rFonts w:ascii="Arial" w:eastAsiaTheme="minorHAnsi" w:hAnsi="Arial" w:cs="Arial"/>
          <w:lang w:eastAsia="en-US"/>
        </w:rPr>
        <w:t>Озелењавање партера је урађено уз максимално задржавање постојећег зелеина и</w:t>
      </w:r>
      <w:r w:rsidR="00331053" w:rsidRPr="007D0B01">
        <w:rPr>
          <w:rFonts w:ascii="Arial" w:eastAsiaTheme="minorHAnsi" w:hAnsi="Arial" w:cs="Arial"/>
          <w:lang w:eastAsia="en-US"/>
        </w:rPr>
        <w:t xml:space="preserve"> </w:t>
      </w:r>
      <w:r w:rsidRPr="007D0B01">
        <w:rPr>
          <w:rFonts w:ascii="Arial" w:eastAsiaTheme="minorHAnsi" w:hAnsi="Arial" w:cs="Arial"/>
          <w:lang w:eastAsia="en-US"/>
        </w:rPr>
        <w:t>садњом ниског и средње високог зеленила,</w:t>
      </w:r>
    </w:p>
    <w:p w:rsidR="00331053" w:rsidRPr="007D0B01" w:rsidRDefault="00331053" w:rsidP="003457D9">
      <w:pPr>
        <w:autoSpaceDE w:val="0"/>
        <w:autoSpaceDN w:val="0"/>
        <w:adjustRightInd w:val="0"/>
        <w:ind w:left="720" w:hanging="360"/>
        <w:rPr>
          <w:rFonts w:ascii="Arial" w:eastAsiaTheme="minorHAnsi" w:hAnsi="Arial" w:cs="Arial"/>
          <w:lang w:eastAsia="en-US"/>
        </w:rPr>
      </w:pPr>
      <w:r w:rsidRPr="007D0B01">
        <w:rPr>
          <w:rFonts w:ascii="CIDFont+F7" w:eastAsiaTheme="minorHAnsi" w:hAnsi="CIDFont+F7" w:cs="CIDFont+F7"/>
          <w:lang w:eastAsia="en-US"/>
        </w:rPr>
        <w:t xml:space="preserve">- </w:t>
      </w:r>
      <w:r w:rsidR="00152458" w:rsidRPr="007D0B01">
        <w:rPr>
          <w:rFonts w:asciiTheme="minorHAnsi" w:eastAsiaTheme="minorHAnsi" w:hAnsiTheme="minorHAnsi" w:cs="CIDFont+F7"/>
          <w:lang w:eastAsia="en-US"/>
        </w:rPr>
        <w:t xml:space="preserve">    </w:t>
      </w:r>
      <w:r w:rsidR="003457D9" w:rsidRPr="007D0B01">
        <w:rPr>
          <w:rFonts w:ascii="Arial" w:eastAsiaTheme="minorHAnsi" w:hAnsi="Arial" w:cs="Arial"/>
          <w:lang w:eastAsia="en-US"/>
        </w:rPr>
        <w:t>Реализацијом кро</w:t>
      </w:r>
      <w:r w:rsidR="00152458" w:rsidRPr="007D0B01">
        <w:rPr>
          <w:rFonts w:ascii="Arial" w:eastAsiaTheme="minorHAnsi" w:hAnsi="Arial" w:cs="Arial"/>
          <w:lang w:eastAsia="en-US"/>
        </w:rPr>
        <w:t>з</w:t>
      </w:r>
      <w:r w:rsidR="003457D9" w:rsidRPr="007D0B01">
        <w:rPr>
          <w:rFonts w:ascii="Arial" w:eastAsiaTheme="minorHAnsi" w:hAnsi="Arial" w:cs="Arial"/>
          <w:lang w:eastAsia="en-US"/>
        </w:rPr>
        <w:t xml:space="preserve"> две фазе добијена је већа зелена површина кроз разделни појас у коју је постављен двоструки дрворед.</w:t>
      </w:r>
    </w:p>
    <w:p w:rsidR="00FF3C3A" w:rsidRPr="007D0B01" w:rsidRDefault="003457D9" w:rsidP="00FF3C3A">
      <w:pPr>
        <w:autoSpaceDE w:val="0"/>
        <w:autoSpaceDN w:val="0"/>
        <w:adjustRightInd w:val="0"/>
        <w:ind w:left="720" w:hanging="360"/>
        <w:rPr>
          <w:rFonts w:ascii="Arial" w:eastAsiaTheme="minorHAnsi" w:hAnsi="Arial" w:cs="Arial"/>
          <w:lang w:eastAsia="en-US"/>
        </w:rPr>
      </w:pPr>
      <w:r w:rsidRPr="007D0B01">
        <w:rPr>
          <w:rFonts w:ascii="Arial" w:eastAsiaTheme="minorHAnsi" w:hAnsi="Arial" w:cs="Arial"/>
          <w:lang w:eastAsia="en-US"/>
        </w:rPr>
        <w:t>-</w:t>
      </w:r>
      <w:r w:rsidR="00331053" w:rsidRPr="007D0B01">
        <w:rPr>
          <w:rFonts w:ascii="Arial" w:eastAsiaTheme="minorHAnsi" w:hAnsi="Arial" w:cs="Arial"/>
          <w:lang w:eastAsia="en-US"/>
        </w:rPr>
        <w:t xml:space="preserve"> </w:t>
      </w:r>
      <w:r w:rsidR="00152458" w:rsidRPr="007D0B01">
        <w:rPr>
          <w:rFonts w:ascii="Arial" w:eastAsiaTheme="minorHAnsi" w:hAnsi="Arial" w:cs="Arial"/>
          <w:lang w:eastAsia="en-US"/>
        </w:rPr>
        <w:t xml:space="preserve">   </w:t>
      </w:r>
      <w:r w:rsidR="00331053" w:rsidRPr="007D0B01">
        <w:rPr>
          <w:rFonts w:ascii="Arial" w:eastAsiaTheme="minorHAnsi" w:hAnsi="Arial" w:cs="Arial"/>
          <w:lang w:eastAsia="en-US"/>
        </w:rPr>
        <w:t>Ликовно решење партера у смислу примењене технике и композиције одговара</w:t>
      </w:r>
      <w:r w:rsidR="00152458" w:rsidRPr="007D0B01">
        <w:rPr>
          <w:rFonts w:ascii="Arial" w:eastAsiaTheme="minorHAnsi" w:hAnsi="Arial" w:cs="Arial"/>
          <w:lang w:eastAsia="en-US"/>
        </w:rPr>
        <w:t xml:space="preserve"> будућем стамбеном</w:t>
      </w:r>
      <w:r w:rsidR="00331053" w:rsidRPr="007D0B01">
        <w:rPr>
          <w:rFonts w:ascii="Arial" w:eastAsiaTheme="minorHAnsi" w:hAnsi="Arial" w:cs="Arial"/>
          <w:lang w:eastAsia="en-US"/>
        </w:rPr>
        <w:t xml:space="preserve"> </w:t>
      </w:r>
      <w:r w:rsidR="00152458" w:rsidRPr="007D0B01">
        <w:rPr>
          <w:rFonts w:ascii="Arial" w:eastAsiaTheme="minorHAnsi" w:hAnsi="Arial" w:cs="Arial"/>
          <w:lang w:eastAsia="en-US"/>
        </w:rPr>
        <w:t xml:space="preserve">комплексу </w:t>
      </w:r>
      <w:r w:rsidR="00FF3C3A" w:rsidRPr="007D0B01">
        <w:rPr>
          <w:rFonts w:ascii="Arial" w:eastAsiaTheme="minorHAnsi" w:hAnsi="Arial" w:cs="Arial"/>
          <w:lang w:eastAsia="en-US"/>
        </w:rPr>
        <w:t>и кореспондира уређењу ун</w:t>
      </w:r>
      <w:r w:rsidR="00260C23">
        <w:rPr>
          <w:rFonts w:ascii="Arial" w:eastAsiaTheme="minorHAnsi" w:hAnsi="Arial" w:cs="Arial"/>
          <w:lang w:val="sr-Cyrl-RS" w:eastAsia="en-US"/>
        </w:rPr>
        <w:t>у</w:t>
      </w:r>
      <w:r w:rsidR="00FF3C3A" w:rsidRPr="007D0B01">
        <w:rPr>
          <w:rFonts w:ascii="Arial" w:eastAsiaTheme="minorHAnsi" w:hAnsi="Arial" w:cs="Arial"/>
          <w:lang w:eastAsia="en-US"/>
        </w:rPr>
        <w:t>тар комплекса.</w:t>
      </w:r>
    </w:p>
    <w:p w:rsidR="00331053" w:rsidRPr="007D0B01" w:rsidRDefault="00331053" w:rsidP="00FF3C3A">
      <w:pPr>
        <w:autoSpaceDE w:val="0"/>
        <w:autoSpaceDN w:val="0"/>
        <w:adjustRightInd w:val="0"/>
        <w:ind w:left="360"/>
        <w:rPr>
          <w:rFonts w:ascii="Arial" w:eastAsiaTheme="minorHAnsi" w:hAnsi="Arial" w:cs="Arial"/>
          <w:lang w:eastAsia="en-US"/>
        </w:rPr>
      </w:pPr>
      <w:r w:rsidRPr="007D0B01">
        <w:rPr>
          <w:rFonts w:ascii="Arial" w:eastAsiaTheme="minorHAnsi" w:hAnsi="Arial" w:cs="Arial"/>
          <w:lang w:eastAsia="en-US"/>
        </w:rPr>
        <w:t xml:space="preserve">- </w:t>
      </w:r>
      <w:r w:rsidR="00FF3C3A" w:rsidRPr="007D0B01">
        <w:rPr>
          <w:rFonts w:ascii="Arial" w:eastAsiaTheme="minorHAnsi" w:hAnsi="Arial" w:cs="Arial"/>
          <w:lang w:eastAsia="en-US"/>
        </w:rPr>
        <w:t xml:space="preserve">   </w:t>
      </w:r>
      <w:r w:rsidRPr="007D0B01">
        <w:rPr>
          <w:rFonts w:ascii="Arial" w:eastAsiaTheme="minorHAnsi" w:hAnsi="Arial" w:cs="Arial"/>
          <w:lang w:eastAsia="en-US"/>
        </w:rPr>
        <w:t>Обезбеђен је адекватан заливни систем садног материјала, који задовољава</w:t>
      </w:r>
    </w:p>
    <w:p w:rsidR="00331053" w:rsidRPr="007D0B01" w:rsidRDefault="00331053" w:rsidP="00FF3C3A">
      <w:pPr>
        <w:autoSpaceDE w:val="0"/>
        <w:autoSpaceDN w:val="0"/>
        <w:adjustRightInd w:val="0"/>
        <w:ind w:left="720"/>
        <w:rPr>
          <w:rFonts w:ascii="Arial" w:eastAsiaTheme="minorHAnsi" w:hAnsi="Arial" w:cs="Arial"/>
          <w:lang w:eastAsia="en-US"/>
        </w:rPr>
      </w:pPr>
      <w:r w:rsidRPr="007D0B01">
        <w:rPr>
          <w:rFonts w:ascii="Arial" w:eastAsiaTheme="minorHAnsi" w:hAnsi="Arial" w:cs="Arial"/>
          <w:lang w:eastAsia="en-US"/>
        </w:rPr>
        <w:lastRenderedPageBreak/>
        <w:t>потребе биљака за водом,</w:t>
      </w:r>
    </w:p>
    <w:p w:rsidR="00331053" w:rsidRPr="007D0B01" w:rsidRDefault="00331053" w:rsidP="00FF3C3A">
      <w:pPr>
        <w:autoSpaceDE w:val="0"/>
        <w:autoSpaceDN w:val="0"/>
        <w:adjustRightInd w:val="0"/>
        <w:ind w:left="360"/>
        <w:rPr>
          <w:rFonts w:ascii="Arial" w:eastAsiaTheme="minorHAnsi" w:hAnsi="Arial" w:cs="Arial"/>
          <w:lang w:eastAsia="en-US"/>
        </w:rPr>
      </w:pPr>
      <w:r w:rsidRPr="007D0B01">
        <w:rPr>
          <w:rFonts w:ascii="Arial" w:eastAsiaTheme="minorHAnsi" w:hAnsi="Arial" w:cs="Arial"/>
          <w:lang w:eastAsia="en-US"/>
        </w:rPr>
        <w:t xml:space="preserve">- </w:t>
      </w:r>
      <w:r w:rsidR="00FF3C3A" w:rsidRPr="007D0B01">
        <w:rPr>
          <w:rFonts w:ascii="Arial" w:eastAsiaTheme="minorHAnsi" w:hAnsi="Arial" w:cs="Arial"/>
          <w:lang w:eastAsia="en-US"/>
        </w:rPr>
        <w:t xml:space="preserve">   </w:t>
      </w:r>
      <w:r w:rsidRPr="007D0B01">
        <w:rPr>
          <w:rFonts w:ascii="Arial" w:eastAsiaTheme="minorHAnsi" w:hAnsi="Arial" w:cs="Arial"/>
          <w:lang w:eastAsia="en-US"/>
        </w:rPr>
        <w:t>На свим пешачким комуникацијама, прилазима и пролазима омогућено је</w:t>
      </w:r>
    </w:p>
    <w:p w:rsidR="00331053" w:rsidRPr="007D0B01" w:rsidRDefault="00331053" w:rsidP="00FF3C3A">
      <w:pPr>
        <w:autoSpaceDE w:val="0"/>
        <w:autoSpaceDN w:val="0"/>
        <w:adjustRightInd w:val="0"/>
        <w:ind w:left="720"/>
        <w:rPr>
          <w:rFonts w:ascii="Arial" w:eastAsiaTheme="minorHAnsi" w:hAnsi="Arial" w:cs="Arial"/>
          <w:lang w:eastAsia="en-US"/>
        </w:rPr>
      </w:pPr>
      <w:r w:rsidRPr="007D0B01">
        <w:rPr>
          <w:rFonts w:ascii="Arial" w:eastAsiaTheme="minorHAnsi" w:hAnsi="Arial" w:cs="Arial"/>
          <w:lang w:eastAsia="en-US"/>
        </w:rPr>
        <w:t>несметано кретање особама са посебним потребама</w:t>
      </w:r>
      <w:r w:rsidR="00D14017" w:rsidRPr="007D0B01">
        <w:rPr>
          <w:rFonts w:ascii="Arial" w:eastAsiaTheme="minorHAnsi" w:hAnsi="Arial" w:cs="Arial"/>
          <w:lang w:eastAsia="en-US"/>
        </w:rPr>
        <w:t>.</w:t>
      </w:r>
    </w:p>
    <w:p w:rsidR="00CF7EBE" w:rsidRPr="007D0B01" w:rsidRDefault="00331053" w:rsidP="00CF7EBE">
      <w:pPr>
        <w:autoSpaceDE w:val="0"/>
        <w:autoSpaceDN w:val="0"/>
        <w:adjustRightInd w:val="0"/>
        <w:ind w:left="360"/>
        <w:rPr>
          <w:rFonts w:ascii="Arial" w:eastAsiaTheme="minorHAnsi" w:hAnsi="Arial" w:cs="Arial"/>
          <w:lang w:eastAsia="en-US"/>
        </w:rPr>
      </w:pPr>
      <w:r w:rsidRPr="007D0B01">
        <w:rPr>
          <w:rFonts w:ascii="Arial" w:eastAsiaTheme="minorHAnsi" w:hAnsi="Arial" w:cs="Arial"/>
          <w:lang w:eastAsia="en-US"/>
        </w:rPr>
        <w:t xml:space="preserve">- </w:t>
      </w:r>
      <w:r w:rsidR="00CF7EBE" w:rsidRPr="007D0B01">
        <w:rPr>
          <w:rFonts w:ascii="Arial" w:eastAsiaTheme="minorHAnsi" w:hAnsi="Arial" w:cs="Arial"/>
          <w:lang w:eastAsia="en-US"/>
        </w:rPr>
        <w:t xml:space="preserve">   </w:t>
      </w:r>
      <w:r w:rsidRPr="007D0B01">
        <w:rPr>
          <w:rFonts w:ascii="Arial" w:eastAsiaTheme="minorHAnsi" w:hAnsi="Arial" w:cs="Arial"/>
          <w:lang w:eastAsia="en-US"/>
        </w:rPr>
        <w:t xml:space="preserve">Трасе цевовода се </w:t>
      </w:r>
      <w:r w:rsidR="00CF7EBE" w:rsidRPr="007D0B01">
        <w:rPr>
          <w:rFonts w:ascii="Arial" w:eastAsiaTheme="minorHAnsi" w:hAnsi="Arial" w:cs="Arial"/>
          <w:lang w:eastAsia="en-US"/>
        </w:rPr>
        <w:t>планирају у коловозу и делом испод бициклистичке</w:t>
      </w:r>
    </w:p>
    <w:p w:rsidR="00331053" w:rsidRPr="007D0B01" w:rsidRDefault="00CF7EBE" w:rsidP="00CF7EBE">
      <w:pPr>
        <w:autoSpaceDE w:val="0"/>
        <w:autoSpaceDN w:val="0"/>
        <w:adjustRightInd w:val="0"/>
        <w:ind w:left="360"/>
        <w:rPr>
          <w:rFonts w:ascii="Arial" w:hAnsi="Arial" w:cs="Arial"/>
          <w:color w:val="000000"/>
          <w:szCs w:val="22"/>
        </w:rPr>
      </w:pPr>
      <w:r w:rsidRPr="007D0B01">
        <w:rPr>
          <w:rFonts w:ascii="Arial" w:eastAsiaTheme="minorHAnsi" w:hAnsi="Arial" w:cs="Arial"/>
          <w:lang w:eastAsia="en-US"/>
        </w:rPr>
        <w:t xml:space="preserve">     с</w:t>
      </w:r>
      <w:r w:rsidR="00331053" w:rsidRPr="007D0B01">
        <w:rPr>
          <w:rFonts w:ascii="Arial" w:eastAsiaTheme="minorHAnsi" w:hAnsi="Arial" w:cs="Arial"/>
          <w:lang w:eastAsia="en-US"/>
        </w:rPr>
        <w:t>тазе</w:t>
      </w:r>
      <w:r w:rsidRPr="007D0B01">
        <w:rPr>
          <w:rFonts w:ascii="Arial" w:eastAsiaTheme="minorHAnsi" w:hAnsi="Arial" w:cs="Arial"/>
          <w:lang w:eastAsia="en-US"/>
        </w:rPr>
        <w:t>. У првој фази кроз постојећи коловоз.</w:t>
      </w:r>
    </w:p>
    <w:p w:rsidR="00331053" w:rsidRPr="007D0B01" w:rsidRDefault="00331053" w:rsidP="00593000">
      <w:pPr>
        <w:pStyle w:val="ListParagraph"/>
        <w:numPr>
          <w:ilvl w:val="0"/>
          <w:numId w:val="14"/>
        </w:numPr>
        <w:autoSpaceDE w:val="0"/>
        <w:autoSpaceDN w:val="0"/>
        <w:adjustRightInd w:val="0"/>
        <w:rPr>
          <w:rFonts w:ascii="CIDFont+F2" w:eastAsiaTheme="minorHAnsi" w:hAnsi="CIDFont+F2" w:cs="CIDFont+F2"/>
          <w:lang w:eastAsia="en-US"/>
        </w:rPr>
      </w:pPr>
      <w:r w:rsidRPr="007D0B01">
        <w:rPr>
          <w:rFonts w:ascii="Arial" w:eastAsiaTheme="minorHAnsi" w:hAnsi="Arial" w:cs="Arial"/>
          <w:lang w:eastAsia="en-US"/>
        </w:rPr>
        <w:t xml:space="preserve">Прикупљање и одвођење атмосферских вода са </w:t>
      </w:r>
      <w:r w:rsidR="00CF7EBE" w:rsidRPr="007D0B01">
        <w:rPr>
          <w:rFonts w:ascii="Arial" w:eastAsiaTheme="minorHAnsi" w:hAnsi="Arial" w:cs="Arial"/>
          <w:lang w:eastAsia="en-US"/>
        </w:rPr>
        <w:t xml:space="preserve">тротоара, бициклистичких стаза и коловоза предвиђено је системом кишне канализације.  </w:t>
      </w:r>
    </w:p>
    <w:p w:rsidR="00331053" w:rsidRPr="007D0B01" w:rsidRDefault="00331053" w:rsidP="00593000">
      <w:pPr>
        <w:autoSpaceDE w:val="0"/>
        <w:autoSpaceDN w:val="0"/>
        <w:adjustRightInd w:val="0"/>
        <w:ind w:left="360"/>
        <w:rPr>
          <w:rFonts w:ascii="CIDFont+F2" w:eastAsiaTheme="minorHAnsi" w:hAnsi="CIDFont+F2" w:cs="CIDFont+F2"/>
          <w:lang w:eastAsia="en-US"/>
        </w:rPr>
      </w:pPr>
      <w:r w:rsidRPr="007D0B01">
        <w:rPr>
          <w:rFonts w:ascii="Arial" w:eastAsiaTheme="minorHAnsi" w:hAnsi="Arial" w:cs="Arial"/>
          <w:lang w:eastAsia="en-US"/>
        </w:rPr>
        <w:t xml:space="preserve">- </w:t>
      </w:r>
      <w:r w:rsidR="00593000" w:rsidRPr="007D0B01">
        <w:rPr>
          <w:rFonts w:ascii="Arial" w:eastAsiaTheme="minorHAnsi" w:hAnsi="Arial" w:cs="Arial"/>
          <w:lang w:eastAsia="en-US"/>
        </w:rPr>
        <w:t xml:space="preserve">   </w:t>
      </w:r>
      <w:r w:rsidRPr="007D0B01">
        <w:rPr>
          <w:rFonts w:ascii="Arial" w:eastAsiaTheme="minorHAnsi" w:hAnsi="Arial" w:cs="Arial"/>
          <w:lang w:eastAsia="en-US"/>
        </w:rPr>
        <w:t>Постојећа екектромрежа и објекти су у потпуности задржан</w:t>
      </w:r>
      <w:r w:rsidR="007E5860" w:rsidRPr="007D0B01">
        <w:rPr>
          <w:rFonts w:ascii="Arial" w:eastAsiaTheme="minorHAnsi" w:hAnsi="Arial" w:cs="Arial"/>
          <w:lang w:eastAsia="en-US"/>
        </w:rPr>
        <w:t>а</w:t>
      </w:r>
      <w:r w:rsidR="00D14017" w:rsidRPr="007D0B01">
        <w:rPr>
          <w:rFonts w:ascii="CIDFont+F2" w:eastAsiaTheme="minorHAnsi" w:hAnsi="CIDFont+F2" w:cs="CIDFont+F2"/>
          <w:lang w:eastAsia="en-US"/>
        </w:rPr>
        <w:t>.</w:t>
      </w:r>
    </w:p>
    <w:p w:rsidR="00331053" w:rsidRPr="007D0B01" w:rsidRDefault="00331053" w:rsidP="00593000">
      <w:pPr>
        <w:autoSpaceDE w:val="0"/>
        <w:autoSpaceDN w:val="0"/>
        <w:adjustRightInd w:val="0"/>
        <w:ind w:left="360"/>
        <w:rPr>
          <w:rFonts w:ascii="Arial" w:eastAsiaTheme="minorHAnsi" w:hAnsi="Arial" w:cs="Arial"/>
          <w:lang w:eastAsia="en-US"/>
        </w:rPr>
      </w:pPr>
      <w:r w:rsidRPr="007D0B01">
        <w:rPr>
          <w:rFonts w:ascii="Arial" w:eastAsiaTheme="minorHAnsi" w:hAnsi="Arial" w:cs="Arial"/>
          <w:lang w:eastAsia="en-US"/>
        </w:rPr>
        <w:t xml:space="preserve">- </w:t>
      </w:r>
      <w:r w:rsidR="00593000" w:rsidRPr="007D0B01">
        <w:rPr>
          <w:rFonts w:ascii="Arial" w:eastAsiaTheme="minorHAnsi" w:hAnsi="Arial" w:cs="Arial"/>
          <w:lang w:eastAsia="en-US"/>
        </w:rPr>
        <w:t xml:space="preserve">   </w:t>
      </w:r>
      <w:r w:rsidRPr="007D0B01">
        <w:rPr>
          <w:rFonts w:ascii="Arial" w:eastAsiaTheme="minorHAnsi" w:hAnsi="Arial" w:cs="Arial"/>
          <w:lang w:eastAsia="en-US"/>
        </w:rPr>
        <w:t>Обезбеђено је ново јавно декоративно осветљење</w:t>
      </w:r>
      <w:r w:rsidR="00D14017" w:rsidRPr="007D0B01">
        <w:rPr>
          <w:rFonts w:ascii="Arial" w:eastAsiaTheme="minorHAnsi" w:hAnsi="Arial" w:cs="Arial"/>
          <w:lang w:eastAsia="en-US"/>
        </w:rPr>
        <w:t>.</w:t>
      </w:r>
    </w:p>
    <w:p w:rsidR="00331053" w:rsidRPr="007D0B01" w:rsidRDefault="00331053" w:rsidP="00593000">
      <w:pPr>
        <w:autoSpaceDE w:val="0"/>
        <w:autoSpaceDN w:val="0"/>
        <w:adjustRightInd w:val="0"/>
        <w:ind w:left="360"/>
        <w:jc w:val="both"/>
        <w:rPr>
          <w:rFonts w:ascii="Arial" w:hAnsi="Arial" w:cs="Arial"/>
          <w:color w:val="000000"/>
          <w:szCs w:val="22"/>
        </w:rPr>
      </w:pPr>
      <w:r w:rsidRPr="007D0B01">
        <w:rPr>
          <w:rFonts w:ascii="Arial" w:eastAsiaTheme="minorHAnsi" w:hAnsi="Arial" w:cs="Arial"/>
          <w:lang w:eastAsia="en-US"/>
        </w:rPr>
        <w:t xml:space="preserve">- </w:t>
      </w:r>
      <w:r w:rsidR="00593000" w:rsidRPr="007D0B01">
        <w:rPr>
          <w:rFonts w:ascii="Arial" w:eastAsiaTheme="minorHAnsi" w:hAnsi="Arial" w:cs="Arial"/>
          <w:lang w:eastAsia="en-US"/>
        </w:rPr>
        <w:t xml:space="preserve">   </w:t>
      </w:r>
      <w:r w:rsidRPr="007D0B01">
        <w:rPr>
          <w:rFonts w:ascii="Arial" w:eastAsiaTheme="minorHAnsi" w:hAnsi="Arial" w:cs="Arial"/>
          <w:lang w:eastAsia="en-US"/>
        </w:rPr>
        <w:t>Постојећи тк објекти су у потпуности задржани</w:t>
      </w:r>
      <w:r w:rsidR="00D14017" w:rsidRPr="007D0B01">
        <w:rPr>
          <w:rFonts w:ascii="Arial" w:eastAsiaTheme="minorHAnsi" w:hAnsi="Arial" w:cs="Arial"/>
          <w:lang w:eastAsia="en-US"/>
        </w:rPr>
        <w:t>.</w:t>
      </w:r>
    </w:p>
    <w:p w:rsidR="00D76DC9" w:rsidRPr="007D0B01" w:rsidRDefault="00D76DC9" w:rsidP="00025C97">
      <w:pPr>
        <w:tabs>
          <w:tab w:val="left" w:pos="5145"/>
        </w:tabs>
        <w:jc w:val="both"/>
        <w:rPr>
          <w:rFonts w:ascii="Arial" w:hAnsi="Arial" w:cs="Arial"/>
          <w:color w:val="000000"/>
          <w:szCs w:val="22"/>
        </w:rPr>
      </w:pPr>
    </w:p>
    <w:p w:rsidR="00D76DC9" w:rsidRPr="007D0B01" w:rsidRDefault="00D76DC9" w:rsidP="00025C97">
      <w:pPr>
        <w:tabs>
          <w:tab w:val="left" w:pos="5145"/>
        </w:tabs>
        <w:jc w:val="both"/>
        <w:rPr>
          <w:rFonts w:ascii="Arial" w:hAnsi="Arial" w:cs="Arial"/>
          <w:color w:val="000000"/>
          <w:szCs w:val="22"/>
        </w:rPr>
      </w:pPr>
    </w:p>
    <w:p w:rsidR="005607C7" w:rsidRPr="007D0B01" w:rsidRDefault="005607C7" w:rsidP="005607C7">
      <w:pPr>
        <w:tabs>
          <w:tab w:val="left" w:pos="5145"/>
        </w:tabs>
        <w:jc w:val="both"/>
        <w:rPr>
          <w:rFonts w:ascii="Arial" w:hAnsi="Arial" w:cs="Arial"/>
        </w:rPr>
      </w:pPr>
      <w:r w:rsidRPr="007D0B01">
        <w:rPr>
          <w:rFonts w:ascii="Arial" w:hAnsi="Arial" w:cs="Arial"/>
        </w:rPr>
        <w:t xml:space="preserve">  7.3 Мере заштите културно-историјског и природног наслеђа:</w:t>
      </w:r>
    </w:p>
    <w:p w:rsidR="00D76DC9" w:rsidRPr="007D0B01" w:rsidRDefault="00D76DC9" w:rsidP="00025C97">
      <w:pPr>
        <w:tabs>
          <w:tab w:val="left" w:pos="5145"/>
        </w:tabs>
        <w:jc w:val="both"/>
        <w:rPr>
          <w:rFonts w:ascii="Arial" w:hAnsi="Arial" w:cs="Arial"/>
          <w:color w:val="000000"/>
          <w:szCs w:val="22"/>
        </w:rPr>
      </w:pPr>
    </w:p>
    <w:p w:rsidR="00C8650F" w:rsidRPr="007D0B01" w:rsidRDefault="003D4B07" w:rsidP="00C8650F">
      <w:pPr>
        <w:tabs>
          <w:tab w:val="left" w:pos="5145"/>
        </w:tabs>
        <w:jc w:val="both"/>
        <w:rPr>
          <w:rFonts w:ascii="Arial" w:hAnsi="Arial" w:cs="Arial"/>
          <w:color w:val="000000"/>
          <w:szCs w:val="22"/>
        </w:rPr>
      </w:pPr>
      <w:r w:rsidRPr="007D0B01">
        <w:rPr>
          <w:rFonts w:ascii="Arial" w:hAnsi="Arial" w:cs="Arial"/>
          <w:color w:val="000000"/>
          <w:szCs w:val="22"/>
        </w:rPr>
        <w:t xml:space="preserve">            </w:t>
      </w:r>
      <w:r w:rsidR="00D87516" w:rsidRPr="007D0B01">
        <w:rPr>
          <w:rFonts w:ascii="Arial" w:hAnsi="Arial" w:cs="Arial"/>
          <w:color w:val="000000"/>
          <w:szCs w:val="22"/>
        </w:rPr>
        <w:t xml:space="preserve">Предметно подручје </w:t>
      </w:r>
      <w:r w:rsidR="00C8650F" w:rsidRPr="007D0B01">
        <w:rPr>
          <w:rFonts w:ascii="Arial" w:hAnsi="Arial" w:cs="Arial"/>
          <w:color w:val="000000"/>
          <w:szCs w:val="22"/>
        </w:rPr>
        <w:t>обухваћен</w:t>
      </w:r>
      <w:r w:rsidR="00D87516" w:rsidRPr="007D0B01">
        <w:rPr>
          <w:rFonts w:ascii="Arial" w:hAnsi="Arial" w:cs="Arial"/>
          <w:color w:val="000000"/>
          <w:szCs w:val="22"/>
        </w:rPr>
        <w:t>о</w:t>
      </w:r>
      <w:r w:rsidR="00C8650F" w:rsidRPr="007D0B01">
        <w:rPr>
          <w:rFonts w:ascii="Arial" w:hAnsi="Arial" w:cs="Arial"/>
          <w:color w:val="000000"/>
          <w:szCs w:val="22"/>
        </w:rPr>
        <w:t xml:space="preserve"> </w:t>
      </w:r>
      <w:r w:rsidR="00D87516" w:rsidRPr="007D0B01">
        <w:rPr>
          <w:rFonts w:ascii="Arial" w:hAnsi="Arial" w:cs="Arial"/>
          <w:color w:val="000000"/>
          <w:szCs w:val="22"/>
        </w:rPr>
        <w:t>је</w:t>
      </w:r>
      <w:r w:rsidR="00C8650F" w:rsidRPr="007D0B01">
        <w:rPr>
          <w:rFonts w:ascii="Arial" w:hAnsi="Arial" w:cs="Arial"/>
          <w:color w:val="000000"/>
          <w:szCs w:val="22"/>
        </w:rPr>
        <w:t xml:space="preserve"> Планом детаљне регулације блока између улица: Дунавске, Тадеушка Кошћушка и Булевара војводе Бојовића, градска општина Стари град (Сл. лист града Београда бр. 9/12). </w:t>
      </w:r>
      <w:r w:rsidR="00D87516" w:rsidRPr="007D0B01">
        <w:rPr>
          <w:rFonts w:ascii="Arial" w:hAnsi="Arial" w:cs="Arial"/>
          <w:color w:val="000000"/>
          <w:szCs w:val="22"/>
        </w:rPr>
        <w:t xml:space="preserve">и </w:t>
      </w:r>
      <w:r w:rsidR="00C8650F" w:rsidRPr="007D0B01">
        <w:rPr>
          <w:rFonts w:ascii="Arial" w:hAnsi="Arial" w:cs="Arial"/>
          <w:color w:val="000000"/>
          <w:szCs w:val="22"/>
        </w:rPr>
        <w:t>Планом детаљне регулације за саобраћајнице Дунавску, Тадеуша Кошћушка, Дубровачку, тролејбуски и аутобуски терминус на Дорћолу, општина Стари град (Службени ли</w:t>
      </w:r>
      <w:r w:rsidR="00D87516" w:rsidRPr="007D0B01">
        <w:rPr>
          <w:rFonts w:ascii="Arial" w:hAnsi="Arial" w:cs="Arial"/>
          <w:color w:val="000000"/>
          <w:szCs w:val="22"/>
        </w:rPr>
        <w:t xml:space="preserve">ст града Београда, бр. 69/13). </w:t>
      </w:r>
    </w:p>
    <w:p w:rsidR="00D87516" w:rsidRPr="007D0B01" w:rsidRDefault="00FF2B2D" w:rsidP="00C8650F">
      <w:pPr>
        <w:tabs>
          <w:tab w:val="left" w:pos="5145"/>
        </w:tabs>
        <w:jc w:val="both"/>
        <w:rPr>
          <w:rFonts w:ascii="Arial" w:hAnsi="Arial" w:cs="Arial"/>
          <w:color w:val="000000"/>
          <w:szCs w:val="22"/>
        </w:rPr>
      </w:pPr>
      <w:r w:rsidRPr="007D0B01">
        <w:rPr>
          <w:rFonts w:ascii="Arial" w:hAnsi="Arial" w:cs="Arial"/>
          <w:color w:val="000000"/>
          <w:szCs w:val="22"/>
        </w:rPr>
        <w:t>Део парцела на којима се налази колектор пада у површину јавне намене – комплекс посебне намена А3. Део парцела пада у површине остале намене – пословно стамбени ком</w:t>
      </w:r>
      <w:r w:rsidR="00D40DD8" w:rsidRPr="007D0B01">
        <w:rPr>
          <w:rFonts w:ascii="Arial" w:hAnsi="Arial" w:cs="Arial"/>
          <w:color w:val="000000"/>
          <w:szCs w:val="22"/>
        </w:rPr>
        <w:t xml:space="preserve"> Изградња колектора од Дунавске улице до Дунава дуж улице Тадеуша Кошћушка, предвиђена је </w:t>
      </w:r>
      <w:r w:rsidR="00D40DD8" w:rsidRPr="007D0B01">
        <w:rPr>
          <w:rFonts w:ascii="Arial" w:eastAsiaTheme="minorHAnsi" w:hAnsi="Arial" w:cs="Arial"/>
          <w:lang w:eastAsia="en-US"/>
        </w:rPr>
        <w:t xml:space="preserve">Планом генералне регулације грађевинског подручја седишта локалне самоуправе – Град Београд, целине 1-XIX (Службени гласник Града Београда, број:20/16) и </w:t>
      </w:r>
      <w:r w:rsidR="00D40DD8" w:rsidRPr="007D0B01">
        <w:rPr>
          <w:rFonts w:ascii="Arial" w:hAnsi="Arial" w:cs="Arial"/>
          <w:bCs/>
        </w:rPr>
        <w:t>Урбанистичким пројекатом за изградњу кишног колектора Ø800-Ø1000- на деловима катастарских парцела 1/2, 1/4,1/8, 1/31, 1/32, 1/35, 22/1, 22/37, 22/38, 53/7, 22/38 и 2771/1 (река Дунав) и целим 1/30 и 53/5 Ко Стари Град у Београду.</w:t>
      </w:r>
      <w:r w:rsidR="00260C23">
        <w:rPr>
          <w:rFonts w:ascii="Arial" w:hAnsi="Arial" w:cs="Arial"/>
          <w:bCs/>
          <w:lang w:val="sr-Cyrl-RS"/>
        </w:rPr>
        <w:t xml:space="preserve"> Ком</w:t>
      </w:r>
      <w:r w:rsidRPr="007D0B01">
        <w:rPr>
          <w:rFonts w:ascii="Arial" w:hAnsi="Arial" w:cs="Arial"/>
          <w:color w:val="000000"/>
          <w:szCs w:val="22"/>
        </w:rPr>
        <w:t>плекс – зона Б1 а пре</w:t>
      </w:r>
      <w:r w:rsidR="00260C23">
        <w:rPr>
          <w:rFonts w:ascii="Arial" w:hAnsi="Arial" w:cs="Arial"/>
          <w:color w:val="000000"/>
          <w:szCs w:val="22"/>
          <w:lang w:val="sr-Cyrl-RS"/>
        </w:rPr>
        <w:t>о</w:t>
      </w:r>
      <w:r w:rsidRPr="007D0B01">
        <w:rPr>
          <w:rFonts w:ascii="Arial" w:hAnsi="Arial" w:cs="Arial"/>
          <w:color w:val="000000"/>
          <w:szCs w:val="22"/>
        </w:rPr>
        <w:t>стали део у површине јавне намене – саобраћајне површине.</w:t>
      </w:r>
      <w:r w:rsidR="00D40DD8" w:rsidRPr="007D0B01">
        <w:rPr>
          <w:rFonts w:ascii="Arial" w:hAnsi="Arial" w:cs="Arial"/>
          <w:color w:val="000000"/>
          <w:szCs w:val="22"/>
        </w:rPr>
        <w:t xml:space="preserve"> </w:t>
      </w:r>
    </w:p>
    <w:p w:rsidR="00C8650F" w:rsidRPr="007D0B01" w:rsidRDefault="00C8650F" w:rsidP="00C8650F">
      <w:pPr>
        <w:tabs>
          <w:tab w:val="left" w:pos="5145"/>
        </w:tabs>
        <w:jc w:val="both"/>
        <w:rPr>
          <w:rFonts w:ascii="Arial" w:hAnsi="Arial" w:cs="Arial"/>
          <w:color w:val="000000"/>
          <w:szCs w:val="22"/>
        </w:rPr>
      </w:pPr>
      <w:r w:rsidRPr="007D0B01">
        <w:rPr>
          <w:rFonts w:ascii="Arial" w:hAnsi="Arial" w:cs="Arial"/>
          <w:color w:val="000000"/>
          <w:szCs w:val="22"/>
        </w:rPr>
        <w:t xml:space="preserve">Предметни </w:t>
      </w:r>
      <w:r w:rsidR="00FF2B2D" w:rsidRPr="007D0B01">
        <w:rPr>
          <w:rFonts w:ascii="Arial" w:hAnsi="Arial" w:cs="Arial"/>
          <w:color w:val="000000"/>
          <w:szCs w:val="22"/>
        </w:rPr>
        <w:t xml:space="preserve">објекти </w:t>
      </w:r>
      <w:r w:rsidRPr="007D0B01">
        <w:rPr>
          <w:rFonts w:ascii="Arial" w:hAnsi="Arial" w:cs="Arial"/>
          <w:color w:val="000000"/>
          <w:szCs w:val="22"/>
        </w:rPr>
        <w:t xml:space="preserve"> се </w:t>
      </w:r>
      <w:r w:rsidR="00FF2B2D" w:rsidRPr="007D0B01">
        <w:rPr>
          <w:rFonts w:ascii="Arial" w:hAnsi="Arial" w:cs="Arial"/>
          <w:color w:val="000000"/>
          <w:szCs w:val="22"/>
        </w:rPr>
        <w:t xml:space="preserve">највећим делом </w:t>
      </w:r>
      <w:r w:rsidRPr="007D0B01">
        <w:rPr>
          <w:rFonts w:ascii="Arial" w:hAnsi="Arial" w:cs="Arial"/>
          <w:color w:val="000000"/>
          <w:szCs w:val="22"/>
        </w:rPr>
        <w:t>налаз</w:t>
      </w:r>
      <w:r w:rsidR="00FF2B2D" w:rsidRPr="007D0B01">
        <w:rPr>
          <w:rFonts w:ascii="Arial" w:hAnsi="Arial" w:cs="Arial"/>
          <w:color w:val="000000"/>
          <w:szCs w:val="22"/>
        </w:rPr>
        <w:t>е</w:t>
      </w:r>
      <w:r w:rsidRPr="007D0B01">
        <w:rPr>
          <w:rFonts w:ascii="Arial" w:hAnsi="Arial" w:cs="Arial"/>
          <w:color w:val="000000"/>
          <w:szCs w:val="22"/>
        </w:rPr>
        <w:t xml:space="preserve"> у оквиру граница Београдске тврђаве - проглашеног споменика културе и утврђеног непокретног културног добра од изузетног значаја за Републику Србију.  </w:t>
      </w:r>
    </w:p>
    <w:p w:rsidR="00D76DC9" w:rsidRPr="007D0B01" w:rsidRDefault="00C8650F" w:rsidP="00C8650F">
      <w:pPr>
        <w:tabs>
          <w:tab w:val="left" w:pos="5145"/>
        </w:tabs>
        <w:jc w:val="both"/>
        <w:rPr>
          <w:rFonts w:ascii="Arial" w:hAnsi="Arial" w:cs="Arial"/>
          <w:color w:val="000000"/>
          <w:szCs w:val="22"/>
        </w:rPr>
      </w:pPr>
      <w:r w:rsidRPr="007D0B01">
        <w:rPr>
          <w:rFonts w:ascii="Arial" w:hAnsi="Arial" w:cs="Arial"/>
          <w:color w:val="000000"/>
          <w:szCs w:val="22"/>
        </w:rPr>
        <w:t>У складу са наведеним Републички завод за заштиту споменика културе - Београд је израдио Услове чувања, одржавања и коришћења културних добара и добара који уживају статус предходне заштите и мере заштите за израду Плана детаљане реryлације (6р.39/105, од 09.11.2009), којим су сагледане могу</w:t>
      </w:r>
      <w:r w:rsidR="00FF2B2D" w:rsidRPr="007D0B01">
        <w:rPr>
          <w:rFonts w:ascii="Arial" w:hAnsi="Arial" w:cs="Arial"/>
          <w:color w:val="000000"/>
          <w:szCs w:val="22"/>
        </w:rPr>
        <w:t>ћ</w:t>
      </w:r>
      <w:r w:rsidRPr="007D0B01">
        <w:rPr>
          <w:rFonts w:ascii="Arial" w:hAnsi="Arial" w:cs="Arial"/>
          <w:color w:val="000000"/>
          <w:szCs w:val="22"/>
        </w:rPr>
        <w:t>ности и услови за трансформацију блока.</w:t>
      </w:r>
      <w:r w:rsidR="003D4B07" w:rsidRPr="007D0B01">
        <w:rPr>
          <w:rFonts w:ascii="Arial" w:hAnsi="Arial" w:cs="Arial"/>
          <w:color w:val="000000"/>
          <w:szCs w:val="22"/>
        </w:rPr>
        <w:t xml:space="preserve"> Током радова је обавезно прописан археолошки надзор.</w:t>
      </w:r>
    </w:p>
    <w:p w:rsidR="003D4B07" w:rsidRPr="007D0B01" w:rsidRDefault="003D4B07" w:rsidP="002B4D19">
      <w:pPr>
        <w:tabs>
          <w:tab w:val="left" w:pos="0"/>
        </w:tabs>
        <w:spacing w:after="120"/>
        <w:ind w:right="-5"/>
        <w:jc w:val="both"/>
        <w:rPr>
          <w:rFonts w:ascii="Arial" w:hAnsi="Arial" w:cs="Arial"/>
          <w:color w:val="000000"/>
          <w:szCs w:val="22"/>
        </w:rPr>
      </w:pPr>
      <w:r w:rsidRPr="007D0B01">
        <w:rPr>
          <w:rFonts w:ascii="Arial" w:hAnsi="Arial" w:cs="Arial"/>
          <w:color w:val="000000"/>
          <w:szCs w:val="22"/>
        </w:rPr>
        <w:t>Постојећа вегетација у склопу површина свих намена кроз које се планира изградња колектора, штити се у постојећим границама. Објекат је потребно трасирати тако да се штета по постојећу, нарочито плански подигнуту дрвенасту и жбунасту вегетацију сведе на минимум, а свака евентуална штета адекватно</w:t>
      </w:r>
      <w:r w:rsidR="00260C23">
        <w:rPr>
          <w:rFonts w:ascii="Arial" w:hAnsi="Arial" w:cs="Arial"/>
          <w:color w:val="000000"/>
          <w:szCs w:val="22"/>
          <w:lang w:val="sr-Cyrl-RS"/>
        </w:rPr>
        <w:t xml:space="preserve"> </w:t>
      </w:r>
      <w:r w:rsidRPr="007D0B01">
        <w:rPr>
          <w:rFonts w:ascii="Arial" w:hAnsi="Arial" w:cs="Arial"/>
          <w:color w:val="000000"/>
          <w:szCs w:val="22"/>
        </w:rPr>
        <w:t>компензује. Улично зеленило - дрвореди у регулацији саобраћајница и паркирaлишта, штите се по пocтojeћoj траси, независно од квалитета појединачних стабала у дрворедном низу, укључујући и празна садна места. Да би се то спро вело потребно је:</w:t>
      </w:r>
    </w:p>
    <w:p w:rsidR="003D4B07" w:rsidRPr="007D0B01" w:rsidRDefault="00D14017" w:rsidP="00D14017">
      <w:pPr>
        <w:tabs>
          <w:tab w:val="left" w:pos="720"/>
        </w:tabs>
        <w:spacing w:after="120"/>
        <w:ind w:left="630" w:right="-5"/>
        <w:jc w:val="both"/>
        <w:rPr>
          <w:rFonts w:ascii="Arial" w:hAnsi="Arial" w:cs="Arial"/>
          <w:color w:val="000000"/>
          <w:szCs w:val="22"/>
        </w:rPr>
      </w:pPr>
      <w:r w:rsidRPr="007D0B01">
        <w:rPr>
          <w:rFonts w:ascii="Arial" w:hAnsi="Arial" w:cs="Arial"/>
          <w:color w:val="000000"/>
          <w:szCs w:val="22"/>
        </w:rPr>
        <w:tab/>
      </w:r>
      <w:r w:rsidR="003D4B07" w:rsidRPr="007D0B01">
        <w:rPr>
          <w:rFonts w:ascii="Arial" w:hAnsi="Arial" w:cs="Arial"/>
          <w:color w:val="000000"/>
          <w:szCs w:val="22"/>
        </w:rPr>
        <w:t>• Техничким решењима обезбедити услове за даљи развој и опстанак</w:t>
      </w:r>
      <w:r w:rsidR="00260C23">
        <w:rPr>
          <w:rFonts w:ascii="Arial" w:hAnsi="Arial" w:cs="Arial"/>
          <w:color w:val="000000"/>
          <w:szCs w:val="22"/>
          <w:lang w:val="sr-Cyrl-RS"/>
        </w:rPr>
        <w:t xml:space="preserve"> </w:t>
      </w:r>
      <w:r w:rsidR="003D4B07" w:rsidRPr="007D0B01">
        <w:rPr>
          <w:rFonts w:ascii="Arial" w:hAnsi="Arial" w:cs="Arial"/>
          <w:color w:val="000000"/>
          <w:szCs w:val="22"/>
        </w:rPr>
        <w:t xml:space="preserve">вегетације (очување слоја земљишта у коме се корен развија у мери која не ремети статику стабала и водно-ваздушни режим), поштујући минимална осовинска растојања ивица рова од предметних стабала, или реализацијом трасе без ископа отвореног рова у зонама угрожкености вегетације. Уколико то није могуће, неопходна је валоризација и компензација угрожене вегетације. </w:t>
      </w:r>
    </w:p>
    <w:p w:rsidR="003D4B07" w:rsidRPr="007D0B01" w:rsidRDefault="00D14017" w:rsidP="00D14017">
      <w:pPr>
        <w:spacing w:after="120"/>
        <w:ind w:left="540" w:right="-5"/>
        <w:jc w:val="both"/>
        <w:rPr>
          <w:rFonts w:ascii="Arial" w:hAnsi="Arial" w:cs="Arial"/>
          <w:color w:val="000000"/>
          <w:szCs w:val="22"/>
        </w:rPr>
      </w:pPr>
      <w:r w:rsidRPr="007D0B01">
        <w:rPr>
          <w:rFonts w:ascii="Arial" w:hAnsi="Arial" w:cs="Arial"/>
          <w:color w:val="000000"/>
          <w:szCs w:val="22"/>
        </w:rPr>
        <w:lastRenderedPageBreak/>
        <w:tab/>
      </w:r>
      <w:r w:rsidR="003D4B07" w:rsidRPr="007D0B01">
        <w:rPr>
          <w:rFonts w:ascii="Arial" w:hAnsi="Arial" w:cs="Arial"/>
          <w:color w:val="000000"/>
          <w:szCs w:val="22"/>
        </w:rPr>
        <w:t>• Мере за очување постојећих капацитета, укључујући и грађевинске елементе у склопу предметних површина, односно реконструкцију зелених површина по завршетку рад</w:t>
      </w:r>
      <w:r w:rsidRPr="007D0B01">
        <w:rPr>
          <w:rFonts w:ascii="Arial" w:hAnsi="Arial" w:cs="Arial"/>
          <w:color w:val="000000"/>
          <w:szCs w:val="22"/>
        </w:rPr>
        <w:tab/>
      </w:r>
      <w:r w:rsidR="003D4B07" w:rsidRPr="007D0B01">
        <w:rPr>
          <w:rFonts w:ascii="Arial" w:hAnsi="Arial" w:cs="Arial"/>
          <w:color w:val="000000"/>
          <w:szCs w:val="22"/>
        </w:rPr>
        <w:t>ова на изградњи трасе, дефинисаће се кроз даљу сарадњу и техничке услове ЈКП „Зеленило Београд" за израду те</w:t>
      </w:r>
      <w:r w:rsidR="00E92232">
        <w:rPr>
          <w:rFonts w:ascii="Arial" w:hAnsi="Arial" w:cs="Arial"/>
          <w:color w:val="000000"/>
          <w:szCs w:val="22"/>
          <w:lang w:val="sr-Cyrl-RS"/>
        </w:rPr>
        <w:t>х</w:t>
      </w:r>
      <w:r w:rsidR="003D4B07" w:rsidRPr="007D0B01">
        <w:rPr>
          <w:rFonts w:ascii="Arial" w:hAnsi="Arial" w:cs="Arial"/>
          <w:color w:val="000000"/>
          <w:szCs w:val="22"/>
        </w:rPr>
        <w:t xml:space="preserve">ничке документације. </w:t>
      </w:r>
    </w:p>
    <w:p w:rsidR="003D4B07" w:rsidRPr="007D0B01" w:rsidRDefault="00D14017" w:rsidP="00D14017">
      <w:pPr>
        <w:tabs>
          <w:tab w:val="left" w:pos="720"/>
        </w:tabs>
        <w:spacing w:after="120"/>
        <w:ind w:left="450" w:right="-5"/>
        <w:jc w:val="both"/>
        <w:rPr>
          <w:rFonts w:ascii="Arial" w:hAnsi="Arial" w:cs="Arial"/>
          <w:color w:val="000000"/>
          <w:szCs w:val="22"/>
        </w:rPr>
      </w:pPr>
      <w:r w:rsidRPr="007D0B01">
        <w:rPr>
          <w:rFonts w:ascii="Arial" w:hAnsi="Arial" w:cs="Arial"/>
          <w:color w:val="000000"/>
          <w:szCs w:val="22"/>
        </w:rPr>
        <w:tab/>
      </w:r>
      <w:r w:rsidR="003D4B07" w:rsidRPr="007D0B01">
        <w:rPr>
          <w:rFonts w:ascii="Arial" w:hAnsi="Arial" w:cs="Arial"/>
          <w:color w:val="000000"/>
          <w:szCs w:val="22"/>
        </w:rPr>
        <w:t xml:space="preserve">• Сва оштећења на зеленим површинама, у складу са обимом неопходних интервенција за довођење површина у првобитно стање уређености, реконструисати према техничкој документацији израђеној у складу са Законом о планирању и изградњи и техничким условима ЈКП „Зеленило Београд". Пројекат треба да буде урађен од стране овлашћеног </w:t>
      </w:r>
      <w:r w:rsidR="00E92232">
        <w:rPr>
          <w:rFonts w:ascii="Arial" w:hAnsi="Arial" w:cs="Arial"/>
          <w:color w:val="000000"/>
          <w:szCs w:val="22"/>
          <w:lang w:val="sr-Cyrl-RS"/>
        </w:rPr>
        <w:t>п</w:t>
      </w:r>
      <w:r w:rsidR="003D4B07" w:rsidRPr="007D0B01">
        <w:rPr>
          <w:rFonts w:ascii="Arial" w:hAnsi="Arial" w:cs="Arial"/>
          <w:color w:val="000000"/>
          <w:szCs w:val="22"/>
        </w:rPr>
        <w:t xml:space="preserve">ројектанта са лиценцом за ову врсту посла - инжењера пејзажне архитектуре/ хортикултуре. </w:t>
      </w:r>
    </w:p>
    <w:p w:rsidR="003D4B07" w:rsidRPr="007D0B01" w:rsidRDefault="00D14017" w:rsidP="00D14017">
      <w:pPr>
        <w:spacing w:after="120"/>
        <w:ind w:left="450" w:right="-5"/>
        <w:jc w:val="both"/>
        <w:rPr>
          <w:rFonts w:ascii="Arial" w:hAnsi="Arial" w:cs="Arial"/>
          <w:color w:val="000000"/>
          <w:szCs w:val="22"/>
        </w:rPr>
      </w:pPr>
      <w:r w:rsidRPr="007D0B01">
        <w:rPr>
          <w:rFonts w:ascii="Arial" w:hAnsi="Arial" w:cs="Arial"/>
          <w:color w:val="000000"/>
          <w:szCs w:val="22"/>
        </w:rPr>
        <w:t xml:space="preserve"> </w:t>
      </w:r>
      <w:r w:rsidRPr="007D0B01">
        <w:rPr>
          <w:rFonts w:ascii="Arial" w:hAnsi="Arial" w:cs="Arial"/>
          <w:color w:val="000000"/>
          <w:szCs w:val="22"/>
        </w:rPr>
        <w:tab/>
      </w:r>
      <w:r w:rsidR="003D4B07" w:rsidRPr="007D0B01">
        <w:rPr>
          <w:rFonts w:ascii="Arial" w:hAnsi="Arial" w:cs="Arial"/>
          <w:color w:val="000000"/>
          <w:szCs w:val="22"/>
        </w:rPr>
        <w:t>• Делове објекта планиране кроз подручја на којима су на снази планови детаљне разраде, трасирати у складу са Синхрон планом, како би се несметано могли реализовати планирани капацитети уличног зеленила.</w:t>
      </w:r>
    </w:p>
    <w:p w:rsidR="003D4B07" w:rsidRPr="007D0B01" w:rsidRDefault="00D40E53" w:rsidP="00E92232">
      <w:pPr>
        <w:spacing w:after="120"/>
        <w:ind w:left="450" w:right="-5"/>
        <w:jc w:val="both"/>
        <w:rPr>
          <w:rFonts w:ascii="Arial" w:hAnsi="Arial" w:cs="Arial"/>
          <w:color w:val="000000"/>
          <w:szCs w:val="22"/>
        </w:rPr>
      </w:pPr>
      <w:r w:rsidRPr="007D0B01">
        <w:rPr>
          <w:rFonts w:ascii="Arial" w:hAnsi="Arial" w:cs="Arial"/>
          <w:color w:val="000000"/>
          <w:szCs w:val="22"/>
        </w:rPr>
        <w:t xml:space="preserve">    • Обезбедити довољан број сливника са уграђеним таложницима за одвођење кишних вода као и одговарајућа техничка реш</w:t>
      </w:r>
      <w:r w:rsidR="00E92232">
        <w:rPr>
          <w:rFonts w:ascii="Arial" w:hAnsi="Arial" w:cs="Arial"/>
          <w:color w:val="000000"/>
          <w:szCs w:val="22"/>
          <w:lang w:val="sr-Cyrl-RS"/>
        </w:rPr>
        <w:t>е</w:t>
      </w:r>
      <w:r w:rsidRPr="007D0B01">
        <w:rPr>
          <w:rFonts w:ascii="Arial" w:hAnsi="Arial" w:cs="Arial"/>
          <w:color w:val="000000"/>
          <w:szCs w:val="22"/>
        </w:rPr>
        <w:t>ња за чишћење и евакуацију наноса.</w:t>
      </w:r>
    </w:p>
    <w:p w:rsidR="00D40E53" w:rsidRPr="007D0B01" w:rsidRDefault="00D40E53" w:rsidP="00E92232">
      <w:pPr>
        <w:spacing w:after="120"/>
        <w:ind w:left="450" w:right="-5"/>
        <w:jc w:val="both"/>
        <w:rPr>
          <w:rFonts w:ascii="Arial" w:hAnsi="Arial" w:cs="Arial"/>
          <w:color w:val="000000"/>
          <w:szCs w:val="22"/>
        </w:rPr>
      </w:pPr>
      <w:r w:rsidRPr="007D0B01">
        <w:rPr>
          <w:rFonts w:ascii="Arial" w:hAnsi="Arial" w:cs="Arial"/>
          <w:color w:val="000000"/>
          <w:szCs w:val="22"/>
        </w:rPr>
        <w:t xml:space="preserve">    • Обезбедити одговарајуће пречишћавање атносферских отпадних вода, до граничних вредности приликом испуштања у Дунав. Сепаратор са таложником димензионисати према максималном очекиваном дотоку.</w:t>
      </w:r>
    </w:p>
    <w:p w:rsidR="00D40E53" w:rsidRPr="007D0B01" w:rsidRDefault="003E6DD2" w:rsidP="00E92232">
      <w:pPr>
        <w:tabs>
          <w:tab w:val="left" w:pos="5145"/>
        </w:tabs>
        <w:ind w:left="450"/>
        <w:jc w:val="both"/>
        <w:rPr>
          <w:rFonts w:ascii="Arial" w:hAnsi="Arial" w:cs="Arial"/>
          <w:color w:val="000000"/>
          <w:szCs w:val="22"/>
        </w:rPr>
      </w:pPr>
      <w:r w:rsidRPr="007D0B01">
        <w:rPr>
          <w:rFonts w:ascii="Arial" w:hAnsi="Arial" w:cs="Arial"/>
          <w:color w:val="000000"/>
          <w:szCs w:val="22"/>
        </w:rPr>
        <w:t xml:space="preserve">     </w:t>
      </w:r>
      <w:r w:rsidR="00D40E53" w:rsidRPr="007D0B01">
        <w:rPr>
          <w:rFonts w:ascii="Arial" w:hAnsi="Arial" w:cs="Arial"/>
          <w:color w:val="000000"/>
          <w:szCs w:val="22"/>
        </w:rPr>
        <w:t>• П</w:t>
      </w:r>
      <w:r w:rsidR="00E92232">
        <w:rPr>
          <w:rFonts w:ascii="Arial" w:hAnsi="Arial" w:cs="Arial"/>
          <w:color w:val="000000"/>
          <w:szCs w:val="22"/>
          <w:lang w:val="sr-Cyrl-RS"/>
        </w:rPr>
        <w:t>л</w:t>
      </w:r>
      <w:r w:rsidR="00D40E53" w:rsidRPr="007D0B01">
        <w:rPr>
          <w:rFonts w:ascii="Arial" w:hAnsi="Arial" w:cs="Arial"/>
          <w:color w:val="000000"/>
          <w:szCs w:val="22"/>
        </w:rPr>
        <w:t>анирати стално праћење и могућност трајног мониторинга функционисања предметних цевовода канализације и црпне станице.</w:t>
      </w:r>
    </w:p>
    <w:p w:rsidR="00D40E53" w:rsidRPr="007D0B01" w:rsidRDefault="00D40E53" w:rsidP="00E92232">
      <w:pPr>
        <w:tabs>
          <w:tab w:val="left" w:pos="5145"/>
        </w:tabs>
        <w:jc w:val="both"/>
        <w:rPr>
          <w:rFonts w:ascii="Arial" w:hAnsi="Arial" w:cs="Arial"/>
          <w:color w:val="000000"/>
          <w:szCs w:val="22"/>
        </w:rPr>
      </w:pPr>
    </w:p>
    <w:p w:rsidR="00D40E53" w:rsidRPr="007D0B01" w:rsidRDefault="00D40E53" w:rsidP="00E92232">
      <w:pPr>
        <w:tabs>
          <w:tab w:val="left" w:pos="5145"/>
        </w:tabs>
        <w:jc w:val="both"/>
        <w:rPr>
          <w:rFonts w:ascii="Arial" w:hAnsi="Arial" w:cs="Arial"/>
          <w:color w:val="000000"/>
          <w:szCs w:val="22"/>
        </w:rPr>
      </w:pPr>
    </w:p>
    <w:p w:rsidR="003D4B07" w:rsidRPr="007D0B01" w:rsidRDefault="00055318" w:rsidP="00E92232">
      <w:pPr>
        <w:tabs>
          <w:tab w:val="left" w:pos="5145"/>
        </w:tabs>
        <w:jc w:val="both"/>
        <w:rPr>
          <w:rFonts w:ascii="Arial" w:hAnsi="Arial" w:cs="Arial"/>
        </w:rPr>
      </w:pPr>
      <w:r w:rsidRPr="007D0B01">
        <w:rPr>
          <w:rFonts w:ascii="Arial" w:hAnsi="Arial" w:cs="Arial"/>
        </w:rPr>
        <w:t xml:space="preserve">  7.4 Мере заштите </w:t>
      </w:r>
      <w:r w:rsidR="00E92232">
        <w:rPr>
          <w:rFonts w:ascii="Arial" w:hAnsi="Arial" w:cs="Arial"/>
          <w:lang w:val="sr-Cyrl-RS"/>
        </w:rPr>
        <w:t>ж</w:t>
      </w:r>
      <w:r w:rsidR="00FD242C" w:rsidRPr="007D0B01">
        <w:rPr>
          <w:rFonts w:ascii="Arial" w:hAnsi="Arial" w:cs="Arial"/>
        </w:rPr>
        <w:t>ивотне средине у току извођења радова:</w:t>
      </w:r>
    </w:p>
    <w:p w:rsidR="00FD242C" w:rsidRPr="007D0B01" w:rsidRDefault="00FD242C" w:rsidP="00E92232">
      <w:pPr>
        <w:tabs>
          <w:tab w:val="left" w:pos="5145"/>
        </w:tabs>
        <w:jc w:val="both"/>
        <w:rPr>
          <w:rFonts w:ascii="Arial" w:hAnsi="Arial" w:cs="Arial"/>
          <w:color w:val="000000"/>
          <w:szCs w:val="22"/>
        </w:rPr>
      </w:pPr>
    </w:p>
    <w:p w:rsidR="00FD242C" w:rsidRPr="007D0B01" w:rsidRDefault="00FD242C" w:rsidP="00E92232">
      <w:pPr>
        <w:autoSpaceDE w:val="0"/>
        <w:autoSpaceDN w:val="0"/>
        <w:adjustRightInd w:val="0"/>
        <w:jc w:val="both"/>
        <w:rPr>
          <w:rFonts w:ascii="Arial" w:eastAsiaTheme="minorHAnsi" w:hAnsi="Arial" w:cs="Arial"/>
          <w:lang w:eastAsia="en-US"/>
        </w:rPr>
      </w:pPr>
      <w:r w:rsidRPr="007D0B01">
        <w:rPr>
          <w:rFonts w:ascii="Arial" w:eastAsiaTheme="minorHAnsi" w:hAnsi="Arial" w:cs="Arial"/>
          <w:lang w:eastAsia="en-US"/>
        </w:rPr>
        <w:t xml:space="preserve">        Током извођења радова, припремни и грађевински радови, потребно је поштовати мере заштите животне средине;</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 Спречити расипање грађевинског материјала током транспорта и вршити редовно</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квашење запрашених површина,</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 Обавезна је санација у случају изливања уља и горива током рада грађевинских</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машина и механизације,</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 Отпадни материјал који настане током изградње (комунални отпад, грађевински</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материјал и метални отпад, пластика, папир и сл.) прописно сакупити, разврстати</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и одложити на одобрену локацију,</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 Материјал из ископа одвозити на одређену локацију, за коју је прибављена</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сагласност надлежног органа, са возилима која имају заштиту од расипања,</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 Током реализације пројекта реконструкције партера може се јавити загађење</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услед појачаног саобраћаја, доласка и одласка транспортних средстава на</w:t>
      </w:r>
    </w:p>
    <w:p w:rsidR="00FD242C" w:rsidRPr="007D0B01" w:rsidRDefault="00FD242C"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локацију што може имати негативан утицај на ближе окружење, односно локалног је карактера. Емисија загађујућих гасова се може јавити и као последица непотпуног сагоревања горива.</w:t>
      </w:r>
    </w:p>
    <w:p w:rsidR="00FD242C" w:rsidRPr="007D0B01" w:rsidRDefault="00E35241" w:rsidP="00E92232">
      <w:pPr>
        <w:autoSpaceDE w:val="0"/>
        <w:autoSpaceDN w:val="0"/>
        <w:adjustRightInd w:val="0"/>
        <w:ind w:left="63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Током операције рушења, односно скидањем површинског слоја асфалта, бетона, пнеуматског бушења и осталих операција које могу довести до емисије </w:t>
      </w:r>
      <w:r w:rsidR="00FD242C" w:rsidRPr="007D0B01">
        <w:rPr>
          <w:rFonts w:ascii="Arial" w:eastAsiaTheme="minorHAnsi" w:hAnsi="Arial" w:cs="Arial"/>
          <w:lang w:eastAsia="en-US"/>
        </w:rPr>
        <w:lastRenderedPageBreak/>
        <w:t>прашине, обавезно је постављање заштитне мреже на локацији са континуираним влажењем,</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На местима привременог складиштења грађевинског материјала спречити</w:t>
      </w:r>
    </w:p>
    <w:p w:rsidR="00FD242C" w:rsidRPr="007D0B01" w:rsidRDefault="00FD242C" w:rsidP="00E92232">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расипање које може настати током претовара, постављањем привремених ограда и сл.,</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Привремено складиштење грађевинског материјала (шљунак, песак и др.)</w:t>
      </w:r>
    </w:p>
    <w:p w:rsidR="00FD242C" w:rsidRPr="007D0B01" w:rsidRDefault="00FD242C" w:rsidP="00E92232">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орошавати и по по потреби покрити како би се спречило развејавање прашине,</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Код привременог складиштења отпада насталог рушењем у контролисаном</w:t>
      </w:r>
    </w:p>
    <w:p w:rsidR="00FD242C" w:rsidRPr="007D0B01" w:rsidRDefault="00FD242C" w:rsidP="00E92232">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окружењу, обезбедити прскање водом у циљу редуковања прашине,</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Спречити појаву и ширење непријатних мириса који се могу емитовати током</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извођења радова,</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Могући значајан утицај током извођења радова може настати по површинске и</w:t>
      </w:r>
    </w:p>
    <w:p w:rsidR="00FD242C" w:rsidRPr="007D0B01" w:rsidRDefault="00FD242C" w:rsidP="00E92232">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подземне воде уколико би евентуално дошло до цурења горива или уља из</w:t>
      </w:r>
    </w:p>
    <w:p w:rsidR="00FD242C" w:rsidRPr="007D0B01" w:rsidRDefault="00FD242C" w:rsidP="00E92232">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транспортних возила или радних машина на околне површине или земљиште за</w:t>
      </w:r>
    </w:p>
    <w:p w:rsidR="00FD242C" w:rsidRPr="007D0B01" w:rsidRDefault="00FD242C" w:rsidP="00E92232">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изградњу, као и одлагања опасних материја (амбалаже од боја, лакова и др. и</w:t>
      </w:r>
    </w:p>
    <w:p w:rsidR="00FD242C" w:rsidRPr="007D0B01" w:rsidRDefault="00FD242C" w:rsidP="00E92232">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опасног отпада). Неопходно је обезбедити место за паркирање транспортних</w:t>
      </w:r>
    </w:p>
    <w:p w:rsidR="00FD242C" w:rsidRPr="007D0B01" w:rsidRDefault="00FD242C" w:rsidP="00E92232">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возила на бетонској подлози као и обезбедити апсорбционо средство (песак, др,)</w:t>
      </w:r>
    </w:p>
    <w:p w:rsidR="00FD242C" w:rsidRPr="007D0B01" w:rsidRDefault="00FD242C" w:rsidP="00E92232">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у случају да дође до изливања загађујућих материја,</w:t>
      </w:r>
    </w:p>
    <w:p w:rsidR="00E50B5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У случају складиштења опасног отпада обезбедити заштиту од изливања</w:t>
      </w:r>
    </w:p>
    <w:p w:rsidR="00E50B5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 </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опасних </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материја на тло постављањем та</w:t>
      </w:r>
      <w:r w:rsidR="00E92232">
        <w:rPr>
          <w:rFonts w:ascii="Arial" w:eastAsiaTheme="minorHAnsi" w:hAnsi="Arial" w:cs="Arial"/>
          <w:lang w:val="sr-Cyrl-RS" w:eastAsia="en-US"/>
        </w:rPr>
        <w:t>н</w:t>
      </w:r>
      <w:r w:rsidR="00FD242C" w:rsidRPr="007D0B01">
        <w:rPr>
          <w:rFonts w:ascii="Arial" w:eastAsiaTheme="minorHAnsi" w:hAnsi="Arial" w:cs="Arial"/>
          <w:lang w:eastAsia="en-US"/>
        </w:rPr>
        <w:t>квана или смештајем отпада у</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затворени</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контејнер,</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Прања машина и алата вршити на бетонираној подлози уз контролисано</w:t>
      </w:r>
    </w:p>
    <w:p w:rsidR="00FD242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упуштање у рец</w:t>
      </w:r>
      <w:r w:rsidR="00E92232">
        <w:rPr>
          <w:rFonts w:ascii="Arial" w:eastAsiaTheme="minorHAnsi" w:hAnsi="Arial" w:cs="Arial"/>
          <w:lang w:val="sr-Cyrl-RS" w:eastAsia="en-US"/>
        </w:rPr>
        <w:t>и</w:t>
      </w:r>
      <w:r w:rsidR="00FD242C" w:rsidRPr="007D0B01">
        <w:rPr>
          <w:rFonts w:ascii="Arial" w:eastAsiaTheme="minorHAnsi" w:hAnsi="Arial" w:cs="Arial"/>
          <w:lang w:eastAsia="en-US"/>
        </w:rPr>
        <w:t>пијент–канализацију, уз претходно таложење механичких</w:t>
      </w:r>
    </w:p>
    <w:p w:rsidR="00FD242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нечистоћа,</w:t>
      </w:r>
    </w:p>
    <w:p w:rsidR="00E50B5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Уколико дође до изливања опасних материја на тло одмах обавестити</w:t>
      </w:r>
    </w:p>
    <w:p w:rsidR="00E50B5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 </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инспекцију</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за заштиту животне средине и предузети мере за санацију, како би</w:t>
      </w:r>
    </w:p>
    <w:p w:rsidR="00FD242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 се спречило</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продирање штетних материја у површинске и подземне воде,</w:t>
      </w:r>
    </w:p>
    <w:p w:rsidR="00E50B5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Привремено складиште грађевинског материјала уредити тако да се смањи</w:t>
      </w:r>
    </w:p>
    <w:p w:rsidR="00E50B5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35241" w:rsidRPr="007D0B01">
        <w:rPr>
          <w:rFonts w:ascii="Arial" w:eastAsiaTheme="minorHAnsi" w:hAnsi="Arial" w:cs="Arial"/>
          <w:lang w:eastAsia="en-US"/>
        </w:rPr>
        <w:t xml:space="preserve"> </w:t>
      </w:r>
      <w:r w:rsidR="00FD242C" w:rsidRPr="007D0B01">
        <w:rPr>
          <w:rFonts w:ascii="Arial" w:eastAsiaTheme="minorHAnsi" w:hAnsi="Arial" w:cs="Arial"/>
          <w:lang w:eastAsia="en-US"/>
        </w:rPr>
        <w:t>ризик</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од стварања талога и отпадних вода које могу доспети на тло и загадити</w:t>
      </w:r>
    </w:p>
    <w:p w:rsidR="00FD242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 </w:t>
      </w:r>
      <w:r w:rsidRPr="007D0B01">
        <w:rPr>
          <w:rFonts w:ascii="Arial" w:eastAsiaTheme="minorHAnsi" w:hAnsi="Arial" w:cs="Arial"/>
          <w:lang w:eastAsia="en-US"/>
        </w:rPr>
        <w:t xml:space="preserve">  </w:t>
      </w:r>
      <w:r w:rsidR="00E35241" w:rsidRPr="007D0B01">
        <w:rPr>
          <w:rFonts w:ascii="Arial" w:eastAsiaTheme="minorHAnsi" w:hAnsi="Arial" w:cs="Arial"/>
          <w:lang w:eastAsia="en-US"/>
        </w:rPr>
        <w:t xml:space="preserve"> </w:t>
      </w:r>
      <w:r w:rsidR="00FD242C" w:rsidRPr="007D0B01">
        <w:rPr>
          <w:rFonts w:ascii="Arial" w:eastAsiaTheme="minorHAnsi" w:hAnsi="Arial" w:cs="Arial"/>
          <w:lang w:eastAsia="en-US"/>
        </w:rPr>
        <w:t>околно</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земљиште,</w:t>
      </w:r>
    </w:p>
    <w:p w:rsidR="00E50B5C" w:rsidRPr="007D0B01" w:rsidRDefault="00FD242C" w:rsidP="00E92232">
      <w:pPr>
        <w:autoSpaceDE w:val="0"/>
        <w:autoSpaceDN w:val="0"/>
        <w:adjustRightInd w:val="0"/>
        <w:ind w:left="27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00E35241" w:rsidRPr="007D0B01">
        <w:rPr>
          <w:rFonts w:ascii="Arial" w:eastAsiaTheme="minorHAnsi" w:hAnsi="Arial" w:cs="Arial"/>
          <w:lang w:eastAsia="en-US"/>
        </w:rPr>
        <w:t xml:space="preserve"> </w:t>
      </w:r>
      <w:r w:rsidRPr="007D0B01">
        <w:rPr>
          <w:rFonts w:ascii="Arial" w:eastAsiaTheme="minorHAnsi" w:hAnsi="Arial" w:cs="Arial"/>
          <w:lang w:eastAsia="en-US"/>
        </w:rPr>
        <w:t>Бука која се емитује током извођења радова је ограниченог карактера и обавеза</w:t>
      </w:r>
    </w:p>
    <w:p w:rsidR="00E50B5C" w:rsidRPr="007D0B01" w:rsidRDefault="00E50B5C" w:rsidP="00E92232">
      <w:pPr>
        <w:autoSpaceDE w:val="0"/>
        <w:autoSpaceDN w:val="0"/>
        <w:adjustRightInd w:val="0"/>
        <w:ind w:left="27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 </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је</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поштовања дневног реда, односно не треба радити у периоду од 20 и 7 сати,</w:t>
      </w:r>
    </w:p>
    <w:p w:rsidR="00FD242C" w:rsidRPr="007D0B01" w:rsidRDefault="00E50B5C" w:rsidP="00E92232">
      <w:pPr>
        <w:autoSpaceDE w:val="0"/>
        <w:autoSpaceDN w:val="0"/>
        <w:adjustRightInd w:val="0"/>
        <w:ind w:left="27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 </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или</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према договору са надлежним органима,</w:t>
      </w:r>
    </w:p>
    <w:p w:rsidR="00E50B5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Извођач треба да предузме све безбедоносне мере у оквиру техничких</w:t>
      </w:r>
    </w:p>
    <w:p w:rsidR="00E50B5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могућности</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како би на најмању меру свео ниво буке на најкраће могуће рокове</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имајући у виду</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специфичан радни процес који се одвија током извођења радова.</w:t>
      </w:r>
    </w:p>
    <w:p w:rsidR="00E50B5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Извођач је у обавези да предузме неопходне мере током извођења радова тако</w:t>
      </w:r>
    </w:p>
    <w:p w:rsidR="00FD242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 </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да</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не дође до уништавања постојећ</w:t>
      </w:r>
      <w:r w:rsidR="00E92232">
        <w:rPr>
          <w:rFonts w:ascii="Arial" w:eastAsiaTheme="minorHAnsi" w:hAnsi="Arial" w:cs="Arial"/>
          <w:lang w:val="sr-Cyrl-RS" w:eastAsia="en-US"/>
        </w:rPr>
        <w:t>ег</w:t>
      </w:r>
      <w:r w:rsidR="00FD242C" w:rsidRPr="007D0B01">
        <w:rPr>
          <w:rFonts w:ascii="Arial" w:eastAsiaTheme="minorHAnsi" w:hAnsi="Arial" w:cs="Arial"/>
          <w:lang w:eastAsia="en-US"/>
        </w:rPr>
        <w:t xml:space="preserve"> дрвећа, које се задржава на локацији,</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Високо дрвеће треба оградити и заштити коренов систем,</w:t>
      </w:r>
    </w:p>
    <w:p w:rsidR="00FD242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Спроводити неопходне мере заштите од могућих удеса (пожар, изливање,</w:t>
      </w:r>
    </w:p>
    <w:p w:rsidR="00FD242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просипање, исцуривање хемикалија и др.),</w:t>
      </w:r>
    </w:p>
    <w:p w:rsidR="00E50B5C" w:rsidRPr="007D0B01" w:rsidRDefault="00FD242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У близини места на којим је могућност просипања запаљивих материја</w:t>
      </w:r>
    </w:p>
    <w:p w:rsidR="00FD242C" w:rsidRPr="007D0B01" w:rsidRDefault="00E50B5C" w:rsidP="00E92232">
      <w:pPr>
        <w:autoSpaceDE w:val="0"/>
        <w:autoSpaceDN w:val="0"/>
        <w:adjustRightInd w:val="0"/>
        <w:ind w:left="360"/>
        <w:jc w:val="both"/>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 поставити</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сандуке са песком за посипање,</w:t>
      </w:r>
    </w:p>
    <w:p w:rsidR="00E50B5C" w:rsidRPr="007D0B01" w:rsidRDefault="00FD242C" w:rsidP="00E92232">
      <w:pPr>
        <w:autoSpaceDE w:val="0"/>
        <w:autoSpaceDN w:val="0"/>
        <w:adjustRightInd w:val="0"/>
        <w:ind w:left="360"/>
        <w:rPr>
          <w:rFonts w:ascii="Arial" w:eastAsiaTheme="minorHAnsi" w:hAnsi="Arial" w:cs="Arial"/>
          <w:lang w:eastAsia="en-US"/>
        </w:rPr>
      </w:pPr>
      <w:r w:rsidRPr="007D0B01">
        <w:rPr>
          <w:rFonts w:ascii="Arial" w:eastAsiaTheme="minorHAnsi" w:hAnsi="Arial" w:cs="Arial"/>
          <w:lang w:eastAsia="en-US"/>
        </w:rPr>
        <w:t xml:space="preserve">- </w:t>
      </w:r>
      <w:r w:rsidR="00E50B5C" w:rsidRPr="007D0B01">
        <w:rPr>
          <w:rFonts w:ascii="Arial" w:eastAsiaTheme="minorHAnsi" w:hAnsi="Arial" w:cs="Arial"/>
          <w:lang w:eastAsia="en-US"/>
        </w:rPr>
        <w:t xml:space="preserve">   </w:t>
      </w:r>
      <w:r w:rsidRPr="007D0B01">
        <w:rPr>
          <w:rFonts w:ascii="Arial" w:eastAsiaTheme="minorHAnsi" w:hAnsi="Arial" w:cs="Arial"/>
          <w:lang w:eastAsia="en-US"/>
        </w:rPr>
        <w:t>Урадити правилник о начину понашања запослених у току редовног рада, као и</w:t>
      </w:r>
    </w:p>
    <w:p w:rsidR="00FD242C" w:rsidRPr="007D0B01" w:rsidRDefault="00E50B5C" w:rsidP="00E92232">
      <w:pPr>
        <w:autoSpaceDE w:val="0"/>
        <w:autoSpaceDN w:val="0"/>
        <w:adjustRightInd w:val="0"/>
        <w:ind w:left="360"/>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 xml:space="preserve"> у</w:t>
      </w:r>
      <w:r w:rsidRPr="007D0B01">
        <w:rPr>
          <w:rFonts w:ascii="Arial" w:eastAsiaTheme="minorHAnsi" w:hAnsi="Arial" w:cs="Arial"/>
          <w:lang w:eastAsia="en-US"/>
        </w:rPr>
        <w:t xml:space="preserve"> </w:t>
      </w:r>
      <w:r w:rsidR="00FD242C" w:rsidRPr="007D0B01">
        <w:rPr>
          <w:rFonts w:ascii="Arial" w:eastAsiaTheme="minorHAnsi" w:hAnsi="Arial" w:cs="Arial"/>
          <w:lang w:eastAsia="en-US"/>
        </w:rPr>
        <w:t>случају удеса,</w:t>
      </w:r>
    </w:p>
    <w:p w:rsidR="00E35241" w:rsidRPr="007D0B01" w:rsidRDefault="00E35241" w:rsidP="00FD242C">
      <w:pPr>
        <w:autoSpaceDE w:val="0"/>
        <w:autoSpaceDN w:val="0"/>
        <w:adjustRightInd w:val="0"/>
        <w:ind w:left="360"/>
        <w:jc w:val="both"/>
        <w:rPr>
          <w:rFonts w:ascii="Arial" w:eastAsiaTheme="minorHAnsi" w:hAnsi="Arial" w:cs="Arial"/>
          <w:lang w:eastAsia="en-US"/>
        </w:rPr>
      </w:pPr>
    </w:p>
    <w:p w:rsidR="00FD242C" w:rsidRPr="007D0B01" w:rsidRDefault="00FD242C" w:rsidP="00FD242C">
      <w:pPr>
        <w:autoSpaceDE w:val="0"/>
        <w:autoSpaceDN w:val="0"/>
        <w:adjustRightInd w:val="0"/>
        <w:jc w:val="both"/>
        <w:rPr>
          <w:rFonts w:ascii="Arial" w:eastAsiaTheme="minorHAnsi" w:hAnsi="Arial" w:cs="Arial"/>
          <w:lang w:eastAsia="en-US"/>
        </w:rPr>
      </w:pPr>
    </w:p>
    <w:p w:rsidR="00FD242C" w:rsidRPr="007D0B01" w:rsidRDefault="00FD242C" w:rsidP="00FD242C">
      <w:pPr>
        <w:autoSpaceDE w:val="0"/>
        <w:autoSpaceDN w:val="0"/>
        <w:adjustRightInd w:val="0"/>
        <w:rPr>
          <w:rFonts w:ascii="Arial" w:eastAsiaTheme="minorHAnsi" w:hAnsi="Arial" w:cs="Arial"/>
          <w:lang w:eastAsia="en-US"/>
        </w:rPr>
      </w:pPr>
    </w:p>
    <w:p w:rsidR="00FD242C" w:rsidRPr="007D0B01" w:rsidRDefault="00FD242C" w:rsidP="00FD242C">
      <w:p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7.5. Процена ризика и опасности у случају настанка удеса од значаја на животну</w:t>
      </w:r>
    </w:p>
    <w:p w:rsidR="00FD242C" w:rsidRPr="007D0B01" w:rsidRDefault="00E50B5C" w:rsidP="00E50B5C">
      <w:p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 xml:space="preserve">       </w:t>
      </w:r>
      <w:r w:rsidR="00FD242C" w:rsidRPr="007D0B01">
        <w:rPr>
          <w:rFonts w:ascii="Arial" w:eastAsiaTheme="minorHAnsi" w:hAnsi="Arial" w:cs="Arial"/>
          <w:lang w:eastAsia="en-US"/>
        </w:rPr>
        <w:t>средину</w:t>
      </w:r>
    </w:p>
    <w:p w:rsidR="00FD242C" w:rsidRPr="007D0B01" w:rsidRDefault="00FD242C" w:rsidP="00FD242C">
      <w:pPr>
        <w:autoSpaceDE w:val="0"/>
        <w:autoSpaceDN w:val="0"/>
        <w:adjustRightInd w:val="0"/>
        <w:ind w:left="630"/>
        <w:rPr>
          <w:rFonts w:ascii="Arial" w:eastAsiaTheme="minorHAnsi" w:hAnsi="Arial" w:cs="Arial"/>
          <w:lang w:eastAsia="en-US"/>
        </w:rPr>
      </w:pPr>
    </w:p>
    <w:p w:rsidR="002250A2" w:rsidRPr="007D0B01" w:rsidRDefault="002250A2" w:rsidP="008F4CCF">
      <w:pPr>
        <w:pStyle w:val="ListParagraph"/>
        <w:numPr>
          <w:ilvl w:val="0"/>
          <w:numId w:val="14"/>
        </w:numPr>
        <w:autoSpaceDE w:val="0"/>
        <w:autoSpaceDN w:val="0"/>
        <w:adjustRightInd w:val="0"/>
        <w:jc w:val="both"/>
        <w:rPr>
          <w:rFonts w:ascii="Arial" w:eastAsiaTheme="minorHAnsi" w:hAnsi="Arial" w:cs="Arial"/>
          <w:lang w:eastAsia="en-US"/>
        </w:rPr>
      </w:pPr>
      <w:r w:rsidRPr="007D0B01">
        <w:rPr>
          <w:rFonts w:ascii="Arial" w:eastAsiaTheme="minorHAnsi" w:hAnsi="Arial" w:cs="Arial"/>
          <w:lang w:eastAsia="en-US"/>
        </w:rPr>
        <w:t>Процена ризика и опасности у случају настанка удеса од значаја на животну средину</w:t>
      </w:r>
      <w:r w:rsidR="00347D39" w:rsidRPr="007D0B01">
        <w:rPr>
          <w:rFonts w:ascii="Arial" w:eastAsiaTheme="minorHAnsi" w:hAnsi="Arial" w:cs="Arial"/>
          <w:lang w:eastAsia="en-US"/>
        </w:rPr>
        <w:t xml:space="preserve">, </w:t>
      </w:r>
      <w:r w:rsidRPr="007D0B01">
        <w:rPr>
          <w:rFonts w:ascii="Arial" w:eastAsiaTheme="minorHAnsi" w:hAnsi="Arial" w:cs="Arial"/>
          <w:lang w:eastAsia="en-US"/>
        </w:rPr>
        <w:t xml:space="preserve">може се односити само на ризике транспорта опасних материја </w:t>
      </w:r>
      <w:r w:rsidR="008F4CCF" w:rsidRPr="007D0B01">
        <w:rPr>
          <w:rFonts w:ascii="Arial" w:eastAsiaTheme="minorHAnsi" w:hAnsi="Arial" w:cs="Arial"/>
          <w:lang w:eastAsia="en-US"/>
        </w:rPr>
        <w:t>Дунавском</w:t>
      </w:r>
      <w:r w:rsidRPr="007D0B01">
        <w:rPr>
          <w:rFonts w:ascii="Arial" w:eastAsiaTheme="minorHAnsi" w:hAnsi="Arial" w:cs="Arial"/>
          <w:lang w:eastAsia="en-US"/>
        </w:rPr>
        <w:t xml:space="preserve"> улицом.</w:t>
      </w:r>
    </w:p>
    <w:p w:rsidR="002250A2" w:rsidRPr="007D0B01" w:rsidRDefault="002250A2" w:rsidP="008F4CCF">
      <w:pPr>
        <w:pStyle w:val="ListParagraph"/>
        <w:numPr>
          <w:ilvl w:val="0"/>
          <w:numId w:val="14"/>
        </w:numPr>
        <w:autoSpaceDE w:val="0"/>
        <w:autoSpaceDN w:val="0"/>
        <w:adjustRightInd w:val="0"/>
        <w:jc w:val="both"/>
        <w:rPr>
          <w:rFonts w:ascii="Arial" w:eastAsiaTheme="minorHAnsi" w:hAnsi="Arial" w:cs="Arial"/>
          <w:lang w:eastAsia="en-US"/>
        </w:rPr>
      </w:pPr>
      <w:r w:rsidRPr="007D0B01">
        <w:rPr>
          <w:rFonts w:ascii="Arial" w:eastAsiaTheme="minorHAnsi" w:hAnsi="Arial" w:cs="Arial"/>
          <w:lang w:eastAsia="en-US"/>
        </w:rPr>
        <w:t>Процена опасности од могућег удеса возила која превозе опасне материје може се</w:t>
      </w:r>
      <w:r w:rsidR="008F4CCF" w:rsidRPr="007D0B01">
        <w:rPr>
          <w:rFonts w:ascii="Arial" w:eastAsiaTheme="minorHAnsi" w:hAnsi="Arial" w:cs="Arial"/>
          <w:lang w:eastAsia="en-US"/>
        </w:rPr>
        <w:t xml:space="preserve"> </w:t>
      </w:r>
      <w:r w:rsidRPr="007D0B01">
        <w:rPr>
          <w:rFonts w:ascii="Arial" w:eastAsiaTheme="minorHAnsi" w:hAnsi="Arial" w:cs="Arial"/>
          <w:lang w:eastAsia="en-US"/>
        </w:rPr>
        <w:t>извршити на основу претпостављене структуре превоза и анализе могућих удеса на</w:t>
      </w:r>
      <w:r w:rsidR="008F4CCF" w:rsidRPr="007D0B01">
        <w:rPr>
          <w:rFonts w:ascii="Arial" w:eastAsiaTheme="minorHAnsi" w:hAnsi="Arial" w:cs="Arial"/>
          <w:lang w:eastAsia="en-US"/>
        </w:rPr>
        <w:t xml:space="preserve"> </w:t>
      </w:r>
      <w:r w:rsidRPr="007D0B01">
        <w:rPr>
          <w:rFonts w:ascii="Arial" w:eastAsiaTheme="minorHAnsi" w:hAnsi="Arial" w:cs="Arial"/>
          <w:lang w:eastAsia="en-US"/>
        </w:rPr>
        <w:t>посматраној саобраћајници. На основу ових података одређује се вероватноћа могућег</w:t>
      </w:r>
      <w:r w:rsidR="00347D39" w:rsidRPr="007D0B01">
        <w:rPr>
          <w:rFonts w:ascii="Arial" w:eastAsiaTheme="minorHAnsi" w:hAnsi="Arial" w:cs="Arial"/>
          <w:lang w:eastAsia="en-US"/>
        </w:rPr>
        <w:t xml:space="preserve"> </w:t>
      </w:r>
      <w:r w:rsidRPr="007D0B01">
        <w:rPr>
          <w:rFonts w:ascii="Arial" w:eastAsiaTheme="minorHAnsi" w:hAnsi="Arial" w:cs="Arial"/>
          <w:lang w:eastAsia="en-US"/>
        </w:rPr>
        <w:t>акцидента и у складу са истим предузимају се одговарајуће мере заштите животне</w:t>
      </w:r>
      <w:r w:rsidR="00347D39" w:rsidRPr="007D0B01">
        <w:rPr>
          <w:rFonts w:ascii="Arial" w:eastAsiaTheme="minorHAnsi" w:hAnsi="Arial" w:cs="Arial"/>
          <w:lang w:eastAsia="en-US"/>
        </w:rPr>
        <w:t xml:space="preserve"> </w:t>
      </w:r>
      <w:r w:rsidRPr="007D0B01">
        <w:rPr>
          <w:rFonts w:ascii="Arial" w:eastAsiaTheme="minorHAnsi" w:hAnsi="Arial" w:cs="Arial"/>
          <w:lang w:eastAsia="en-US"/>
        </w:rPr>
        <w:t>средине.</w:t>
      </w:r>
    </w:p>
    <w:p w:rsidR="002250A2" w:rsidRPr="007D0B01" w:rsidRDefault="008F4CCF" w:rsidP="00343FC2">
      <w:pPr>
        <w:pStyle w:val="ListParagraph"/>
        <w:numPr>
          <w:ilvl w:val="0"/>
          <w:numId w:val="14"/>
        </w:num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Изградња стамбено пословног комплекса уз Дунав</w:t>
      </w:r>
      <w:r w:rsidR="00E92232">
        <w:rPr>
          <w:rFonts w:ascii="Arial" w:eastAsiaTheme="minorHAnsi" w:hAnsi="Arial" w:cs="Arial"/>
          <w:lang w:val="sr-Cyrl-RS" w:eastAsia="en-US"/>
        </w:rPr>
        <w:t>с</w:t>
      </w:r>
      <w:r w:rsidRPr="007D0B01">
        <w:rPr>
          <w:rFonts w:ascii="Arial" w:eastAsiaTheme="minorHAnsi" w:hAnsi="Arial" w:cs="Arial"/>
          <w:lang w:eastAsia="en-US"/>
        </w:rPr>
        <w:t xml:space="preserve">ку улицу је у току </w:t>
      </w:r>
      <w:r w:rsidR="002250A2" w:rsidRPr="007D0B01">
        <w:rPr>
          <w:rFonts w:ascii="Arial" w:eastAsiaTheme="minorHAnsi" w:hAnsi="Arial" w:cs="Arial"/>
          <w:lang w:eastAsia="en-US"/>
        </w:rPr>
        <w:t>и била је предмет посебног пројекта.</w:t>
      </w:r>
    </w:p>
    <w:p w:rsidR="002250A2" w:rsidRPr="007D0B01" w:rsidRDefault="002250A2" w:rsidP="00C338D2">
      <w:pPr>
        <w:pStyle w:val="ListParagraph"/>
        <w:numPr>
          <w:ilvl w:val="0"/>
          <w:numId w:val="14"/>
        </w:num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 xml:space="preserve">Треба поменути малу вероватноћу настанка удеса на </w:t>
      </w:r>
      <w:r w:rsidR="00C338D2" w:rsidRPr="007D0B01">
        <w:rPr>
          <w:rFonts w:ascii="Arial" w:eastAsiaTheme="minorHAnsi" w:hAnsi="Arial" w:cs="Arial"/>
          <w:lang w:eastAsia="en-US"/>
        </w:rPr>
        <w:t>постојећој железничкој прузи уз саобраћајницу. Наведена прига је у фази гашења. Тренутно се уз саму саобраћајницу повремено појављују возови из Луке Београд који се на самој станици ранжирају. Али у плану је да се комплет пруга демонтира што пре јер је на тој позицији планирана изградња линијског парка. Тренутно је у изради ПДР за наведени парк.</w:t>
      </w:r>
    </w:p>
    <w:p w:rsidR="002250A2" w:rsidRPr="007D0B01" w:rsidRDefault="00221FE3" w:rsidP="00274C39">
      <w:pPr>
        <w:pStyle w:val="ListParagraph"/>
        <w:numPr>
          <w:ilvl w:val="0"/>
          <w:numId w:val="14"/>
        </w:numPr>
        <w:autoSpaceDE w:val="0"/>
        <w:autoSpaceDN w:val="0"/>
        <w:adjustRightInd w:val="0"/>
        <w:jc w:val="both"/>
        <w:rPr>
          <w:rFonts w:ascii="Arial" w:eastAsiaTheme="minorHAnsi" w:hAnsi="Arial" w:cs="Arial"/>
          <w:lang w:eastAsia="en-US"/>
        </w:rPr>
      </w:pPr>
      <w:r w:rsidRPr="007D0B01">
        <w:rPr>
          <w:rFonts w:ascii="Arial" w:hAnsi="Arial" w:cs="Arial"/>
          <w:color w:val="000000"/>
          <w:szCs w:val="22"/>
        </w:rPr>
        <w:t>Планом детаљне регулације блока између улица: Дунавске, Тадеушка Кошћушка и Булевара војводе Бојовића, градска општина Стари град (Сл. лист града Београда бр. 9/12).</w:t>
      </w:r>
      <w:r w:rsidR="002250A2" w:rsidRPr="007D0B01">
        <w:rPr>
          <w:rFonts w:ascii="Arial" w:eastAsiaTheme="minorHAnsi" w:hAnsi="Arial" w:cs="Arial"/>
          <w:lang w:eastAsia="en-US"/>
        </w:rPr>
        <w:t xml:space="preserve"> проблематика опасности настанка удеса није</w:t>
      </w:r>
    </w:p>
    <w:p w:rsidR="002250A2" w:rsidRPr="007D0B01" w:rsidRDefault="002250A2" w:rsidP="00274C39">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 xml:space="preserve">третирана. </w:t>
      </w:r>
      <w:r w:rsidR="00221FE3" w:rsidRPr="007D0B01">
        <w:rPr>
          <w:rFonts w:ascii="Arial" w:eastAsiaTheme="minorHAnsi" w:hAnsi="Arial" w:cs="Arial"/>
          <w:lang w:eastAsia="en-US"/>
        </w:rPr>
        <w:t xml:space="preserve">Изградњом северне тангенте Дунавска улица престаје да буде транзитни правац. Саобраћај са северног правца је преусмерен ван града а саобраћај из Луке је усмерен на Панчевачки мост па даље обилазницама. </w:t>
      </w:r>
      <w:r w:rsidRPr="007D0B01">
        <w:rPr>
          <w:rFonts w:ascii="Arial" w:eastAsiaTheme="minorHAnsi" w:hAnsi="Arial" w:cs="Arial"/>
          <w:lang w:eastAsia="en-US"/>
        </w:rPr>
        <w:t>Мере заштите у случају удеса (мере превенције удеса и приправности) и мере одговора</w:t>
      </w:r>
      <w:r w:rsidR="00274C39" w:rsidRPr="007D0B01">
        <w:rPr>
          <w:rFonts w:ascii="Arial" w:eastAsiaTheme="minorHAnsi" w:hAnsi="Arial" w:cs="Arial"/>
          <w:lang w:eastAsia="en-US"/>
        </w:rPr>
        <w:t xml:space="preserve"> </w:t>
      </w:r>
      <w:r w:rsidRPr="007D0B01">
        <w:rPr>
          <w:rFonts w:ascii="Arial" w:eastAsiaTheme="minorHAnsi" w:hAnsi="Arial" w:cs="Arial"/>
          <w:lang w:eastAsia="en-US"/>
        </w:rPr>
        <w:t>на удес и отклањање последица удеса није потребно прописати за уређење партера</w:t>
      </w:r>
      <w:r w:rsidR="00274C39" w:rsidRPr="007D0B01">
        <w:rPr>
          <w:rFonts w:ascii="Arial" w:eastAsiaTheme="minorHAnsi" w:hAnsi="Arial" w:cs="Arial"/>
          <w:lang w:eastAsia="en-US"/>
        </w:rPr>
        <w:t xml:space="preserve"> </w:t>
      </w:r>
      <w:r w:rsidRPr="007D0B01">
        <w:rPr>
          <w:rFonts w:ascii="Arial" w:eastAsiaTheme="minorHAnsi" w:hAnsi="Arial" w:cs="Arial"/>
          <w:lang w:eastAsia="en-US"/>
        </w:rPr>
        <w:t>Савског кеја</w:t>
      </w:r>
      <w:r w:rsidR="00274C39" w:rsidRPr="007D0B01">
        <w:rPr>
          <w:rFonts w:ascii="Arial" w:eastAsiaTheme="minorHAnsi" w:hAnsi="Arial" w:cs="Arial"/>
          <w:lang w:eastAsia="en-US"/>
        </w:rPr>
        <w:t xml:space="preserve">. </w:t>
      </w:r>
      <w:r w:rsidRPr="007D0B01">
        <w:rPr>
          <w:rFonts w:ascii="Arial" w:eastAsiaTheme="minorHAnsi" w:hAnsi="Arial" w:cs="Arial"/>
          <w:lang w:eastAsia="en-US"/>
        </w:rPr>
        <w:t>За предметну</w:t>
      </w:r>
      <w:r w:rsidR="00274C39" w:rsidRPr="007D0B01">
        <w:rPr>
          <w:rFonts w:ascii="Arial" w:eastAsiaTheme="minorHAnsi" w:hAnsi="Arial" w:cs="Arial"/>
          <w:lang w:eastAsia="en-US"/>
        </w:rPr>
        <w:t xml:space="preserve"> изградњу Дунавске улице је потребно прибавити сагласност </w:t>
      </w:r>
      <w:r w:rsidRPr="007D0B01">
        <w:rPr>
          <w:rFonts w:ascii="Arial" w:eastAsiaTheme="minorHAnsi" w:hAnsi="Arial" w:cs="Arial"/>
          <w:lang w:eastAsia="en-US"/>
        </w:rPr>
        <w:t>на техничку документацију, у складу са Законом о заштити од</w:t>
      </w:r>
      <w:r w:rsidR="00274C39" w:rsidRPr="007D0B01">
        <w:rPr>
          <w:rFonts w:ascii="Arial" w:eastAsiaTheme="minorHAnsi" w:hAnsi="Arial" w:cs="Arial"/>
          <w:lang w:eastAsia="en-US"/>
        </w:rPr>
        <w:t xml:space="preserve"> </w:t>
      </w:r>
      <w:r w:rsidRPr="007D0B01">
        <w:rPr>
          <w:rFonts w:ascii="Arial" w:eastAsiaTheme="minorHAnsi" w:hAnsi="Arial" w:cs="Arial"/>
          <w:lang w:eastAsia="en-US"/>
        </w:rPr>
        <w:t>пожара (Сл. гласник РС, број: 111/09, 20/15 и 87/18).</w:t>
      </w:r>
    </w:p>
    <w:p w:rsidR="002250A2" w:rsidRPr="007D0B01" w:rsidRDefault="002250A2" w:rsidP="006A3AF9">
      <w:pPr>
        <w:pStyle w:val="ListParagraph"/>
        <w:numPr>
          <w:ilvl w:val="0"/>
          <w:numId w:val="14"/>
        </w:numPr>
        <w:autoSpaceDE w:val="0"/>
        <w:autoSpaceDN w:val="0"/>
        <w:adjustRightInd w:val="0"/>
        <w:jc w:val="both"/>
        <w:rPr>
          <w:rFonts w:ascii="Arial" w:eastAsiaTheme="minorHAnsi" w:hAnsi="Arial" w:cs="Arial"/>
          <w:lang w:eastAsia="en-US"/>
        </w:rPr>
      </w:pPr>
      <w:r w:rsidRPr="007D0B01">
        <w:rPr>
          <w:rFonts w:ascii="Arial" w:eastAsiaTheme="minorHAnsi" w:hAnsi="Arial" w:cs="Arial"/>
          <w:lang w:eastAsia="en-US"/>
        </w:rPr>
        <w:t>План управљања заштитом животне средине и План ублажавања утицаја:</w:t>
      </w:r>
    </w:p>
    <w:p w:rsidR="002250A2" w:rsidRPr="007D0B01" w:rsidRDefault="002250A2" w:rsidP="006A3AF9">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План управљања заштитом животне средине и План ублажавања утицаја треба да</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обезбеди адекватну примену предложених мера заштите животне средине, омогући</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лакше разумевање неопходних мера заштите и увођење побољшања и корекција у фази</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припреме и извођења пројекта.</w:t>
      </w:r>
    </w:p>
    <w:p w:rsidR="002250A2" w:rsidRPr="007D0B01" w:rsidRDefault="002250A2" w:rsidP="006A3AF9">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Планови се раде у циљу да се обезбеди усаглашавање активности са националним</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законодавством и обезбеди најмањи ризик по животну средину и здравље људи</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контролом и мерама смањења</w:t>
      </w:r>
      <w:r w:rsidR="006A3AF9" w:rsidRPr="007D0B01">
        <w:rPr>
          <w:rFonts w:ascii="Arial" w:eastAsiaTheme="minorHAnsi" w:hAnsi="Arial" w:cs="Arial"/>
          <w:lang w:eastAsia="en-US"/>
        </w:rPr>
        <w:t xml:space="preserve"> негативних утицаја</w:t>
      </w:r>
      <w:r w:rsidRPr="007D0B01">
        <w:rPr>
          <w:rFonts w:ascii="Arial" w:eastAsiaTheme="minorHAnsi" w:hAnsi="Arial" w:cs="Arial"/>
          <w:lang w:eastAsia="en-US"/>
        </w:rPr>
        <w:t>.</w:t>
      </w:r>
    </w:p>
    <w:p w:rsidR="002250A2" w:rsidRPr="007D0B01" w:rsidRDefault="002250A2" w:rsidP="006A3AF9">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t>Локација и организација градилишта мора бити одобрена од стране надлежног органа и</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треба да буде изабрана тако да у најмањој могућој мери утиче на животну средину и</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социјалну добробит заједнице (бука, прашина, вибрације и др.). Треба да се налази ван</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простора са вегетацијом, санитарне отпадне воде морају бити третиране у складу са</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Законом о водама. Макс. ограничити заузимање површина и избећи деградацију горњег</w:t>
      </w:r>
      <w:r w:rsidRPr="007D0B01">
        <w:rPr>
          <w:rFonts w:ascii="Arial" w:eastAsiaTheme="minorHAnsi" w:hAnsi="Arial" w:cs="Arial"/>
          <w:sz w:val="20"/>
          <w:szCs w:val="20"/>
          <w:lang w:eastAsia="en-US"/>
        </w:rPr>
        <w:t xml:space="preserve"> </w:t>
      </w:r>
      <w:r w:rsidRPr="007D0B01">
        <w:rPr>
          <w:rFonts w:ascii="Arial" w:eastAsiaTheme="minorHAnsi" w:hAnsi="Arial" w:cs="Arial"/>
          <w:lang w:eastAsia="en-US"/>
        </w:rPr>
        <w:t>слоја земљишта, уклоњени материјал треба да буде скупљен, одложен и или понов</w:t>
      </w:r>
      <w:r w:rsidR="006A3AF9" w:rsidRPr="007D0B01">
        <w:rPr>
          <w:rFonts w:ascii="Arial" w:eastAsiaTheme="minorHAnsi" w:hAnsi="Arial" w:cs="Arial"/>
          <w:lang w:eastAsia="en-US"/>
        </w:rPr>
        <w:t>н</w:t>
      </w:r>
      <w:r w:rsidR="00E92232" w:rsidRPr="007D0B01">
        <w:rPr>
          <w:rFonts w:ascii="Arial" w:eastAsiaTheme="minorHAnsi" w:hAnsi="Arial" w:cs="Arial"/>
          <w:lang w:eastAsia="en-US"/>
        </w:rPr>
        <w:t>о</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коришћен. Мора да се обезбеди правилно дренирање поплочаних површина, укључујући</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и површине за паркирање возила, радионице и складишта горива и др.</w:t>
      </w:r>
    </w:p>
    <w:p w:rsidR="002250A2" w:rsidRPr="007D0B01" w:rsidRDefault="002250A2" w:rsidP="006A3AF9">
      <w:pPr>
        <w:autoSpaceDE w:val="0"/>
        <w:autoSpaceDN w:val="0"/>
        <w:adjustRightInd w:val="0"/>
        <w:ind w:left="720"/>
        <w:jc w:val="both"/>
        <w:rPr>
          <w:rFonts w:ascii="Arial" w:eastAsiaTheme="minorHAnsi" w:hAnsi="Arial" w:cs="Arial"/>
          <w:lang w:eastAsia="en-US"/>
        </w:rPr>
      </w:pPr>
      <w:r w:rsidRPr="007D0B01">
        <w:rPr>
          <w:rFonts w:ascii="Arial" w:eastAsiaTheme="minorHAnsi" w:hAnsi="Arial" w:cs="Arial"/>
          <w:lang w:eastAsia="en-US"/>
        </w:rPr>
        <w:lastRenderedPageBreak/>
        <w:t>Начин поступања са опасним материјама које се могу појавити на локацији током рада</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 xml:space="preserve">на </w:t>
      </w:r>
      <w:r w:rsidR="006A3AF9" w:rsidRPr="007D0B01">
        <w:rPr>
          <w:rFonts w:ascii="Arial" w:eastAsiaTheme="minorHAnsi" w:hAnsi="Arial" w:cs="Arial"/>
          <w:lang w:eastAsia="en-US"/>
        </w:rPr>
        <w:t>изградњи Дунавске улица</w:t>
      </w:r>
      <w:r w:rsidRPr="007D0B01">
        <w:rPr>
          <w:rFonts w:ascii="Arial" w:eastAsiaTheme="minorHAnsi" w:hAnsi="Arial" w:cs="Arial"/>
          <w:lang w:eastAsia="en-US"/>
        </w:rPr>
        <w:t xml:space="preserve"> и прописивање одговарајућих мера заштите и</w:t>
      </w:r>
    </w:p>
    <w:p w:rsidR="00B53173" w:rsidRPr="007D0B01" w:rsidRDefault="002250A2" w:rsidP="00343FC2">
      <w:pPr>
        <w:autoSpaceDE w:val="0"/>
        <w:autoSpaceDN w:val="0"/>
        <w:adjustRightInd w:val="0"/>
        <w:ind w:left="720"/>
        <w:jc w:val="both"/>
        <w:rPr>
          <w:rFonts w:ascii="Arial" w:eastAsiaTheme="minorHAnsi" w:hAnsi="Arial" w:cs="Arial"/>
          <w:sz w:val="20"/>
          <w:szCs w:val="20"/>
          <w:lang w:eastAsia="en-US"/>
        </w:rPr>
      </w:pPr>
      <w:r w:rsidRPr="007D0B01">
        <w:rPr>
          <w:rFonts w:ascii="Arial" w:eastAsiaTheme="minorHAnsi" w:hAnsi="Arial" w:cs="Arial"/>
          <w:lang w:eastAsia="en-US"/>
        </w:rPr>
        <w:t>прописивање примене сорбената у случају акцидента са опасним материјама (уље, нафта,</w:t>
      </w:r>
      <w:r w:rsidR="006A3AF9" w:rsidRPr="007D0B01">
        <w:rPr>
          <w:rFonts w:ascii="Arial" w:eastAsiaTheme="minorHAnsi" w:hAnsi="Arial" w:cs="Arial"/>
          <w:lang w:eastAsia="en-US"/>
        </w:rPr>
        <w:t xml:space="preserve"> </w:t>
      </w:r>
      <w:r w:rsidRPr="007D0B01">
        <w:rPr>
          <w:rFonts w:ascii="Arial" w:eastAsiaTheme="minorHAnsi" w:hAnsi="Arial" w:cs="Arial"/>
          <w:lang w:eastAsia="en-US"/>
        </w:rPr>
        <w:t>и нафтни деривати) морају се прописати Планом ублажавања утицаја а исти je обавеза извођача радова.</w:t>
      </w:r>
    </w:p>
    <w:p w:rsidR="00E35241" w:rsidRPr="007D0B01" w:rsidRDefault="00E35241" w:rsidP="00D81D58">
      <w:pPr>
        <w:autoSpaceDE w:val="0"/>
        <w:autoSpaceDN w:val="0"/>
        <w:adjustRightInd w:val="0"/>
        <w:jc w:val="center"/>
        <w:rPr>
          <w:rFonts w:ascii="Arial" w:eastAsiaTheme="minorHAnsi" w:hAnsi="Arial" w:cs="Arial"/>
          <w:sz w:val="20"/>
          <w:szCs w:val="20"/>
          <w:lang w:eastAsia="en-US"/>
        </w:rPr>
      </w:pPr>
    </w:p>
    <w:p w:rsidR="00E35241" w:rsidRPr="007D0B01" w:rsidRDefault="00E35241" w:rsidP="00D81D58">
      <w:pPr>
        <w:autoSpaceDE w:val="0"/>
        <w:autoSpaceDN w:val="0"/>
        <w:adjustRightInd w:val="0"/>
        <w:jc w:val="center"/>
        <w:rPr>
          <w:rFonts w:ascii="Arial" w:eastAsiaTheme="minorHAnsi" w:hAnsi="Arial" w:cs="Arial"/>
          <w:sz w:val="20"/>
          <w:szCs w:val="20"/>
          <w:lang w:eastAsia="en-US"/>
        </w:rPr>
      </w:pPr>
    </w:p>
    <w:p w:rsidR="00343FC2" w:rsidRPr="007D0B01" w:rsidRDefault="00343FC2" w:rsidP="00D81D58">
      <w:pPr>
        <w:autoSpaceDE w:val="0"/>
        <w:autoSpaceDN w:val="0"/>
        <w:adjustRightInd w:val="0"/>
        <w:jc w:val="center"/>
        <w:rPr>
          <w:rFonts w:ascii="Arial" w:eastAsiaTheme="minorHAnsi" w:hAnsi="Arial" w:cs="Arial"/>
          <w:b/>
          <w:lang w:eastAsia="en-US"/>
        </w:rPr>
      </w:pPr>
      <w:r w:rsidRPr="007D0B01">
        <w:rPr>
          <w:rFonts w:ascii="Arial" w:eastAsiaTheme="minorHAnsi" w:hAnsi="Arial" w:cs="Arial"/>
          <w:b/>
          <w:lang w:eastAsia="en-US"/>
        </w:rPr>
        <w:t>КРАТАК ОПИС ПРОЈЕКТА</w:t>
      </w:r>
    </w:p>
    <w:p w:rsidR="00343FC2" w:rsidRPr="007D0B01" w:rsidRDefault="00343FC2" w:rsidP="00343FC2">
      <w:pPr>
        <w:autoSpaceDE w:val="0"/>
        <w:autoSpaceDN w:val="0"/>
        <w:adjustRightInd w:val="0"/>
        <w:rPr>
          <w:rFonts w:ascii="Arial" w:eastAsiaTheme="minorHAnsi" w:hAnsi="Arial" w:cs="Arial"/>
          <w:sz w:val="20"/>
          <w:szCs w:val="20"/>
          <w:lang w:eastAsia="en-US"/>
        </w:rPr>
      </w:pPr>
    </w:p>
    <w:tbl>
      <w:tblPr>
        <w:tblStyle w:val="TableGrid"/>
        <w:tblW w:w="9450" w:type="dxa"/>
        <w:tblInd w:w="-545" w:type="dxa"/>
        <w:tblLook w:val="04A0" w:firstRow="1" w:lastRow="0" w:firstColumn="1" w:lastColumn="0" w:noHBand="0" w:noVBand="1"/>
      </w:tblPr>
      <w:tblGrid>
        <w:gridCol w:w="670"/>
        <w:gridCol w:w="3932"/>
        <w:gridCol w:w="2780"/>
        <w:gridCol w:w="2068"/>
      </w:tblGrid>
      <w:tr w:rsidR="00343FC2" w:rsidRPr="007D0B01" w:rsidTr="00C861E9">
        <w:tc>
          <w:tcPr>
            <w:tcW w:w="670" w:type="dxa"/>
          </w:tcPr>
          <w:p w:rsidR="00343FC2" w:rsidRPr="007D0B01" w:rsidRDefault="00343FC2"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Ред.</w:t>
            </w:r>
          </w:p>
          <w:p w:rsidR="00343FC2" w:rsidRPr="007D0B01" w:rsidRDefault="00343FC2"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Број.</w:t>
            </w:r>
          </w:p>
        </w:tc>
        <w:tc>
          <w:tcPr>
            <w:tcW w:w="3932" w:type="dxa"/>
          </w:tcPr>
          <w:p w:rsidR="00343FC2" w:rsidRPr="007D0B01" w:rsidRDefault="00343FC2"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Питање</w:t>
            </w:r>
          </w:p>
          <w:p w:rsidR="00343FC2" w:rsidRPr="007D0B01" w:rsidRDefault="00343FC2" w:rsidP="00D81D58">
            <w:pPr>
              <w:autoSpaceDE w:val="0"/>
              <w:autoSpaceDN w:val="0"/>
              <w:adjustRightInd w:val="0"/>
              <w:jc w:val="center"/>
              <w:rPr>
                <w:rFonts w:ascii="Arial" w:eastAsiaTheme="minorHAnsi" w:hAnsi="Arial" w:cs="Arial"/>
                <w:sz w:val="20"/>
                <w:szCs w:val="20"/>
                <w:lang w:eastAsia="en-US"/>
              </w:rPr>
            </w:pPr>
          </w:p>
        </w:tc>
        <w:tc>
          <w:tcPr>
            <w:tcW w:w="2780" w:type="dxa"/>
          </w:tcPr>
          <w:p w:rsidR="00343FC2" w:rsidRPr="007D0B01" w:rsidRDefault="00343FC2"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ДА/НЕ</w:t>
            </w:r>
          </w:p>
          <w:p w:rsidR="00343FC2" w:rsidRPr="007D0B01" w:rsidRDefault="00343FC2"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Кратак опис</w:t>
            </w:r>
          </w:p>
          <w:p w:rsidR="00343FC2" w:rsidRPr="007D0B01" w:rsidRDefault="00343FC2"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пројекта</w:t>
            </w:r>
          </w:p>
          <w:p w:rsidR="00343FC2" w:rsidRPr="007D0B01" w:rsidRDefault="00343FC2" w:rsidP="00D81D58">
            <w:pPr>
              <w:autoSpaceDE w:val="0"/>
              <w:autoSpaceDN w:val="0"/>
              <w:adjustRightInd w:val="0"/>
              <w:jc w:val="center"/>
              <w:rPr>
                <w:rFonts w:ascii="Arial" w:eastAsiaTheme="minorHAnsi" w:hAnsi="Arial" w:cs="Arial"/>
                <w:sz w:val="20"/>
                <w:szCs w:val="20"/>
                <w:lang w:eastAsia="en-US"/>
              </w:rPr>
            </w:pPr>
          </w:p>
        </w:tc>
        <w:tc>
          <w:tcPr>
            <w:tcW w:w="2068" w:type="dxa"/>
          </w:tcPr>
          <w:p w:rsidR="00D81D58"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Да ли ће то имати</w:t>
            </w:r>
          </w:p>
          <w:p w:rsidR="00D81D58"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значајне</w:t>
            </w:r>
          </w:p>
          <w:p w:rsidR="00D81D58"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последице?</w:t>
            </w:r>
          </w:p>
          <w:p w:rsidR="00343FC2"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ДА/НЕ и зашто?</w:t>
            </w:r>
          </w:p>
        </w:tc>
      </w:tr>
      <w:tr w:rsidR="00343FC2" w:rsidRPr="007D0B01" w:rsidTr="00C861E9">
        <w:tc>
          <w:tcPr>
            <w:tcW w:w="670" w:type="dxa"/>
          </w:tcPr>
          <w:p w:rsidR="00343FC2"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1</w:t>
            </w:r>
          </w:p>
        </w:tc>
        <w:tc>
          <w:tcPr>
            <w:tcW w:w="3932" w:type="dxa"/>
          </w:tcPr>
          <w:p w:rsidR="00343FC2"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2</w:t>
            </w:r>
          </w:p>
        </w:tc>
        <w:tc>
          <w:tcPr>
            <w:tcW w:w="2780" w:type="dxa"/>
          </w:tcPr>
          <w:p w:rsidR="00343FC2"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3</w:t>
            </w:r>
          </w:p>
        </w:tc>
        <w:tc>
          <w:tcPr>
            <w:tcW w:w="2068" w:type="dxa"/>
          </w:tcPr>
          <w:p w:rsidR="00343FC2"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4</w:t>
            </w:r>
          </w:p>
        </w:tc>
      </w:tr>
      <w:tr w:rsidR="00343FC2" w:rsidRPr="007D0B01" w:rsidTr="00C861E9">
        <w:tc>
          <w:tcPr>
            <w:tcW w:w="670" w:type="dxa"/>
          </w:tcPr>
          <w:p w:rsidR="00D81D58" w:rsidRPr="007D0B01" w:rsidRDefault="00D81D58" w:rsidP="00D81D58">
            <w:pPr>
              <w:autoSpaceDE w:val="0"/>
              <w:autoSpaceDN w:val="0"/>
              <w:adjustRightInd w:val="0"/>
              <w:jc w:val="center"/>
              <w:rPr>
                <w:rFonts w:ascii="Arial" w:eastAsiaTheme="minorHAnsi" w:hAnsi="Arial" w:cs="Arial"/>
                <w:sz w:val="20"/>
                <w:szCs w:val="20"/>
                <w:lang w:eastAsia="en-US"/>
              </w:rPr>
            </w:pPr>
          </w:p>
          <w:p w:rsidR="00D81D58" w:rsidRPr="007D0B01" w:rsidRDefault="00D81D58" w:rsidP="00D81D58">
            <w:pPr>
              <w:autoSpaceDE w:val="0"/>
              <w:autoSpaceDN w:val="0"/>
              <w:adjustRightInd w:val="0"/>
              <w:jc w:val="center"/>
              <w:rPr>
                <w:rFonts w:ascii="Arial" w:eastAsiaTheme="minorHAnsi" w:hAnsi="Arial" w:cs="Arial"/>
                <w:sz w:val="20"/>
                <w:szCs w:val="20"/>
                <w:lang w:eastAsia="en-US"/>
              </w:rPr>
            </w:pPr>
          </w:p>
          <w:p w:rsidR="00343FC2"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1.</w:t>
            </w:r>
          </w:p>
        </w:tc>
        <w:tc>
          <w:tcPr>
            <w:tcW w:w="3932" w:type="dxa"/>
          </w:tcPr>
          <w:p w:rsidR="00343FC2" w:rsidRPr="007D0B01" w:rsidRDefault="00D81D58" w:rsidP="00F350F1">
            <w:pPr>
              <w:autoSpaceDE w:val="0"/>
              <w:autoSpaceDN w:val="0"/>
              <w:adjustRightInd w:val="0"/>
              <w:jc w:val="both"/>
              <w:rPr>
                <w:rFonts w:ascii="Arial" w:eastAsiaTheme="minorHAnsi" w:hAnsi="Arial" w:cs="Arial"/>
                <w:sz w:val="20"/>
                <w:szCs w:val="20"/>
                <w:lang w:eastAsia="en-US"/>
              </w:rPr>
            </w:pPr>
            <w:r w:rsidRPr="007D0B01">
              <w:rPr>
                <w:rFonts w:ascii="Arial" w:eastAsiaTheme="minorHAnsi" w:hAnsi="Arial" w:cs="Arial"/>
                <w:sz w:val="20"/>
                <w:szCs w:val="20"/>
                <w:lang w:eastAsia="en-US"/>
              </w:rPr>
              <w:t>Да ли извођење, рад или престанак рада подразумевају активности које ће</w:t>
            </w:r>
            <w:r w:rsidR="00F350F1"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проузроковати физичке промене на локацији (топографија, коришћење земљишта, измену водних тела)?</w:t>
            </w:r>
          </w:p>
        </w:tc>
        <w:tc>
          <w:tcPr>
            <w:tcW w:w="2780" w:type="dxa"/>
          </w:tcPr>
          <w:p w:rsidR="00D81D58" w:rsidRPr="007D0B01" w:rsidRDefault="00D81D58" w:rsidP="00D81D58">
            <w:pPr>
              <w:autoSpaceDE w:val="0"/>
              <w:autoSpaceDN w:val="0"/>
              <w:adjustRightInd w:val="0"/>
              <w:jc w:val="both"/>
              <w:rPr>
                <w:rFonts w:ascii="Arial" w:eastAsiaTheme="minorHAnsi" w:hAnsi="Arial" w:cs="Arial"/>
                <w:sz w:val="20"/>
                <w:szCs w:val="20"/>
                <w:lang w:eastAsia="en-US"/>
              </w:rPr>
            </w:pPr>
          </w:p>
          <w:p w:rsidR="00D81D58" w:rsidRPr="007D0B01" w:rsidRDefault="00D81D58" w:rsidP="00E92232">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НЕ – Пројектом је предви- ђена изградња саобра- ћајнице</w:t>
            </w:r>
            <w:r w:rsidR="00E92232">
              <w:rPr>
                <w:rFonts w:ascii="Arial" w:eastAsiaTheme="minorHAnsi" w:hAnsi="Arial" w:cs="Arial"/>
                <w:sz w:val="20"/>
                <w:szCs w:val="20"/>
                <w:lang w:val="sr-Cyrl-RS" w:eastAsia="en-US"/>
              </w:rPr>
              <w:t xml:space="preserve"> </w:t>
            </w:r>
            <w:r w:rsidRPr="007D0B01">
              <w:rPr>
                <w:rFonts w:ascii="Arial" w:eastAsiaTheme="minorHAnsi" w:hAnsi="Arial" w:cs="Arial"/>
                <w:sz w:val="20"/>
                <w:szCs w:val="20"/>
                <w:lang w:eastAsia="en-US"/>
              </w:rPr>
              <w:t xml:space="preserve"> са инфраструктуром</w:t>
            </w:r>
          </w:p>
          <w:p w:rsidR="00343FC2" w:rsidRPr="007D0B01" w:rsidRDefault="00343FC2" w:rsidP="00D81D58">
            <w:pPr>
              <w:autoSpaceDE w:val="0"/>
              <w:autoSpaceDN w:val="0"/>
              <w:adjustRightInd w:val="0"/>
              <w:jc w:val="center"/>
              <w:rPr>
                <w:rFonts w:ascii="Arial" w:eastAsiaTheme="minorHAnsi" w:hAnsi="Arial" w:cs="Arial"/>
                <w:sz w:val="20"/>
                <w:szCs w:val="20"/>
                <w:lang w:eastAsia="en-US"/>
              </w:rPr>
            </w:pPr>
          </w:p>
        </w:tc>
        <w:tc>
          <w:tcPr>
            <w:tcW w:w="2068" w:type="dxa"/>
          </w:tcPr>
          <w:p w:rsidR="00D81D58" w:rsidRPr="007D0B01" w:rsidRDefault="00D81D58" w:rsidP="00D81D58">
            <w:pPr>
              <w:autoSpaceDE w:val="0"/>
              <w:autoSpaceDN w:val="0"/>
              <w:adjustRightInd w:val="0"/>
              <w:jc w:val="center"/>
              <w:rPr>
                <w:rFonts w:ascii="Arial" w:eastAsiaTheme="minorHAnsi" w:hAnsi="Arial" w:cs="Arial"/>
                <w:sz w:val="20"/>
                <w:szCs w:val="20"/>
                <w:lang w:eastAsia="en-US"/>
              </w:rPr>
            </w:pPr>
          </w:p>
          <w:p w:rsidR="00D81D58" w:rsidRPr="007D0B01" w:rsidRDefault="00D81D58" w:rsidP="00D81D58">
            <w:pPr>
              <w:autoSpaceDE w:val="0"/>
              <w:autoSpaceDN w:val="0"/>
              <w:adjustRightInd w:val="0"/>
              <w:jc w:val="center"/>
              <w:rPr>
                <w:rFonts w:ascii="Arial" w:eastAsiaTheme="minorHAnsi" w:hAnsi="Arial" w:cs="Arial"/>
                <w:sz w:val="20"/>
                <w:szCs w:val="20"/>
                <w:lang w:eastAsia="en-US"/>
              </w:rPr>
            </w:pPr>
          </w:p>
          <w:p w:rsidR="00D81D58" w:rsidRPr="007D0B01" w:rsidRDefault="00D81D58"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D81D58">
            <w:pPr>
              <w:autoSpaceDE w:val="0"/>
              <w:autoSpaceDN w:val="0"/>
              <w:adjustRightInd w:val="0"/>
              <w:jc w:val="center"/>
              <w:rPr>
                <w:rFonts w:ascii="Arial" w:eastAsiaTheme="minorHAnsi" w:hAnsi="Arial" w:cs="Arial"/>
                <w:sz w:val="20"/>
                <w:szCs w:val="20"/>
                <w:lang w:eastAsia="en-US"/>
              </w:rPr>
            </w:pPr>
          </w:p>
        </w:tc>
      </w:tr>
      <w:tr w:rsidR="00343FC2" w:rsidRPr="007D0B01" w:rsidTr="00C861E9">
        <w:trPr>
          <w:trHeight w:val="1241"/>
        </w:trPr>
        <w:tc>
          <w:tcPr>
            <w:tcW w:w="670" w:type="dxa"/>
          </w:tcPr>
          <w:p w:rsidR="00343FC2" w:rsidRPr="007D0B01" w:rsidRDefault="00F350F1" w:rsidP="00D81D5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2.</w:t>
            </w:r>
          </w:p>
        </w:tc>
        <w:tc>
          <w:tcPr>
            <w:tcW w:w="3932" w:type="dxa"/>
          </w:tcPr>
          <w:p w:rsidR="00343FC2" w:rsidRPr="007D0B01" w:rsidRDefault="00F350F1" w:rsidP="00F350F1">
            <w:pPr>
              <w:autoSpaceDE w:val="0"/>
              <w:autoSpaceDN w:val="0"/>
              <w:adjustRightInd w:val="0"/>
              <w:jc w:val="both"/>
              <w:rPr>
                <w:rFonts w:ascii="CIDFont+F2" w:eastAsiaTheme="minorHAnsi" w:hAnsi="CIDFont+F2" w:cs="CIDFont+F2"/>
                <w:lang w:eastAsia="en-US"/>
              </w:rPr>
            </w:pPr>
            <w:r w:rsidRPr="007D0B01">
              <w:rPr>
                <w:rFonts w:ascii="Arial" w:eastAsiaTheme="minorHAnsi" w:hAnsi="Arial" w:cs="Arial"/>
                <w:sz w:val="20"/>
                <w:szCs w:val="20"/>
                <w:lang w:eastAsia="en-US"/>
              </w:rPr>
              <w:t>Да - ли извођење или рад пројекта подразумева коришћење природних ресурса као што су земљиште, воде, материјали или енергија, посебно ресурса који нису обновљиви или који се тешко обезбеђују?</w:t>
            </w:r>
          </w:p>
        </w:tc>
        <w:tc>
          <w:tcPr>
            <w:tcW w:w="2780" w:type="dxa"/>
          </w:tcPr>
          <w:p w:rsidR="00F350F1" w:rsidRPr="007D0B01" w:rsidRDefault="00F350F1" w:rsidP="00F350F1">
            <w:pPr>
              <w:autoSpaceDE w:val="0"/>
              <w:autoSpaceDN w:val="0"/>
              <w:adjustRightInd w:val="0"/>
              <w:jc w:val="both"/>
              <w:rPr>
                <w:rFonts w:ascii="Arial" w:eastAsiaTheme="minorHAnsi" w:hAnsi="Arial" w:cs="Arial"/>
                <w:sz w:val="20"/>
                <w:szCs w:val="20"/>
                <w:lang w:eastAsia="en-US"/>
              </w:rPr>
            </w:pPr>
            <w:r w:rsidRPr="007D0B01">
              <w:rPr>
                <w:rFonts w:ascii="Arial" w:eastAsiaTheme="minorHAnsi" w:hAnsi="Arial" w:cs="Arial"/>
                <w:sz w:val="20"/>
                <w:szCs w:val="20"/>
                <w:lang w:eastAsia="en-US"/>
              </w:rPr>
              <w:t xml:space="preserve">ДА – уређење партера за- </w:t>
            </w:r>
          </w:p>
          <w:p w:rsidR="00F350F1" w:rsidRPr="007D0B01" w:rsidRDefault="00F350F1" w:rsidP="00F350F1">
            <w:pPr>
              <w:autoSpaceDE w:val="0"/>
              <w:autoSpaceDN w:val="0"/>
              <w:adjustRightInd w:val="0"/>
              <w:jc w:val="both"/>
              <w:rPr>
                <w:rFonts w:ascii="Arial" w:eastAsiaTheme="minorHAnsi" w:hAnsi="Arial" w:cs="Arial"/>
                <w:sz w:val="20"/>
                <w:szCs w:val="20"/>
                <w:lang w:eastAsia="en-US"/>
              </w:rPr>
            </w:pPr>
            <w:r w:rsidRPr="007D0B01">
              <w:rPr>
                <w:rFonts w:ascii="Arial" w:eastAsiaTheme="minorHAnsi" w:hAnsi="Arial" w:cs="Arial"/>
                <w:sz w:val="20"/>
                <w:szCs w:val="20"/>
                <w:lang w:eastAsia="en-US"/>
              </w:rPr>
              <w:t>хтеваће коришћење вели- ких количина материјала, нарочито са других локација.</w:t>
            </w:r>
          </w:p>
          <w:p w:rsidR="00343FC2" w:rsidRPr="007D0B01" w:rsidRDefault="00343FC2" w:rsidP="00D81D58">
            <w:pPr>
              <w:autoSpaceDE w:val="0"/>
              <w:autoSpaceDN w:val="0"/>
              <w:adjustRightInd w:val="0"/>
              <w:jc w:val="center"/>
              <w:rPr>
                <w:rFonts w:ascii="CIDFont+F2" w:eastAsiaTheme="minorHAnsi" w:hAnsi="CIDFont+F2" w:cs="CIDFont+F2"/>
                <w:lang w:eastAsia="en-US"/>
              </w:rPr>
            </w:pPr>
          </w:p>
        </w:tc>
        <w:tc>
          <w:tcPr>
            <w:tcW w:w="2068" w:type="dxa"/>
          </w:tcPr>
          <w:p w:rsidR="00F350F1" w:rsidRPr="007D0B01" w:rsidRDefault="00F350F1"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могућа је</w:t>
            </w:r>
          </w:p>
          <w:p w:rsidR="00343FC2" w:rsidRPr="007D0B01" w:rsidRDefault="00F350F1" w:rsidP="008E6F33">
            <w:pPr>
              <w:autoSpaceDE w:val="0"/>
              <w:autoSpaceDN w:val="0"/>
              <w:adjustRightInd w:val="0"/>
              <w:rPr>
                <w:rFonts w:ascii="CIDFont+F2" w:eastAsiaTheme="minorHAnsi" w:hAnsi="CIDFont+F2" w:cs="CIDFont+F2"/>
                <w:lang w:eastAsia="en-US"/>
              </w:rPr>
            </w:pPr>
            <w:r w:rsidRPr="007D0B01">
              <w:rPr>
                <w:rFonts w:ascii="Arial" w:eastAsiaTheme="minorHAnsi" w:hAnsi="Arial" w:cs="Arial"/>
                <w:sz w:val="20"/>
                <w:szCs w:val="20"/>
                <w:lang w:eastAsia="en-US"/>
              </w:rPr>
              <w:t>велика промена у</w:t>
            </w:r>
            <w:r w:rsidR="008E6F33"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животној средини на</w:t>
            </w:r>
            <w:r w:rsidR="008E6F33" w:rsidRPr="007D0B01">
              <w:rPr>
                <w:rFonts w:ascii="Arial" w:eastAsiaTheme="minorHAnsi" w:hAnsi="Arial" w:cs="Arial"/>
                <w:sz w:val="20"/>
                <w:szCs w:val="20"/>
                <w:lang w:eastAsia="en-US"/>
              </w:rPr>
              <w:t xml:space="preserve"> м</w:t>
            </w:r>
            <w:r w:rsidRPr="007D0B01">
              <w:rPr>
                <w:rFonts w:ascii="Arial" w:eastAsiaTheme="minorHAnsi" w:hAnsi="Arial" w:cs="Arial"/>
                <w:sz w:val="20"/>
                <w:szCs w:val="20"/>
                <w:lang w:eastAsia="en-US"/>
              </w:rPr>
              <w:t>есту вађења.</w:t>
            </w:r>
            <w:r w:rsidR="00CA76FA"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Утицај на људе и</w:t>
            </w:r>
            <w:r w:rsidR="00CA76FA"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објекте у околини.</w:t>
            </w:r>
          </w:p>
        </w:tc>
      </w:tr>
      <w:tr w:rsidR="00343FC2" w:rsidRPr="007D0B01" w:rsidTr="00C861E9">
        <w:tc>
          <w:tcPr>
            <w:tcW w:w="670" w:type="dxa"/>
          </w:tcPr>
          <w:p w:rsidR="00343FC2" w:rsidRPr="007D0B01" w:rsidRDefault="00F350F1"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3.</w:t>
            </w:r>
          </w:p>
        </w:tc>
        <w:tc>
          <w:tcPr>
            <w:tcW w:w="3932" w:type="dxa"/>
          </w:tcPr>
          <w:p w:rsidR="00343FC2" w:rsidRPr="007D0B01" w:rsidRDefault="00CA76FA" w:rsidP="00E92232">
            <w:pPr>
              <w:autoSpaceDE w:val="0"/>
              <w:autoSpaceDN w:val="0"/>
              <w:adjustRightInd w:val="0"/>
              <w:rPr>
                <w:rFonts w:asciiTheme="minorHAnsi" w:eastAsiaTheme="minorHAnsi" w:hAnsiTheme="minorHAnsi" w:cs="CIDFont+F2"/>
                <w:lang w:eastAsia="en-US"/>
              </w:rPr>
            </w:pPr>
            <w:r w:rsidRPr="007D0B01">
              <w:rPr>
                <w:rFonts w:ascii="Arial" w:eastAsiaTheme="minorHAnsi" w:hAnsi="Arial" w:cs="Arial"/>
                <w:sz w:val="20"/>
                <w:szCs w:val="20"/>
                <w:lang w:eastAsia="en-US"/>
              </w:rPr>
              <w:t>Да ли пројекат подразумева кори- ш</w:t>
            </w:r>
            <w:r w:rsidR="00E92232">
              <w:rPr>
                <w:rFonts w:ascii="Arial" w:eastAsiaTheme="minorHAnsi" w:hAnsi="Arial" w:cs="Arial"/>
                <w:sz w:val="20"/>
                <w:szCs w:val="20"/>
                <w:lang w:val="sr-Cyrl-RS" w:eastAsia="en-US"/>
              </w:rPr>
              <w:t>т</w:t>
            </w:r>
            <w:r w:rsidRPr="007D0B01">
              <w:rPr>
                <w:rFonts w:ascii="Arial" w:eastAsiaTheme="minorHAnsi" w:hAnsi="Arial" w:cs="Arial"/>
                <w:sz w:val="20"/>
                <w:szCs w:val="20"/>
                <w:lang w:eastAsia="en-US"/>
              </w:rPr>
              <w:t>ење, складиштење, транспорт, руковање или производњу материја или материјала који могу бити ште- тни по људско здравље или животну средину или који могу изазвати забринутост због постојећих или потенцијалних ризика по људско здравље?</w:t>
            </w:r>
          </w:p>
        </w:tc>
        <w:tc>
          <w:tcPr>
            <w:tcW w:w="2780" w:type="dxa"/>
          </w:tcPr>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транспорт и уградња земље и агрегата може да</w:t>
            </w:r>
          </w:p>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 xml:space="preserve">развије прашину, </w:t>
            </w:r>
            <w:r w:rsidR="008E6F33" w:rsidRPr="007D0B01">
              <w:rPr>
                <w:rFonts w:ascii="Arial" w:eastAsiaTheme="minorHAnsi" w:hAnsi="Arial" w:cs="Arial"/>
                <w:sz w:val="20"/>
                <w:szCs w:val="20"/>
                <w:lang w:eastAsia="en-US"/>
              </w:rPr>
              <w:t>и</w:t>
            </w:r>
            <w:r w:rsidRPr="007D0B01">
              <w:rPr>
                <w:rFonts w:ascii="Arial" w:eastAsiaTheme="minorHAnsi" w:hAnsi="Arial" w:cs="Arial"/>
                <w:sz w:val="20"/>
                <w:szCs w:val="20"/>
                <w:lang w:eastAsia="en-US"/>
              </w:rPr>
              <w:t>спаре</w:t>
            </w:r>
            <w:r w:rsidR="008E6F33"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ња и неугодне мирисе. Као и остали радови на инфрас</w:t>
            </w:r>
            <w:r w:rsidR="00E92232">
              <w:rPr>
                <w:rFonts w:ascii="Arial" w:eastAsiaTheme="minorHAnsi" w:hAnsi="Arial" w:cs="Arial"/>
                <w:sz w:val="20"/>
                <w:szCs w:val="20"/>
                <w:lang w:val="sr-Cyrl-RS" w:eastAsia="en-US"/>
              </w:rPr>
              <w:t>т</w:t>
            </w:r>
            <w:r w:rsidRPr="007D0B01">
              <w:rPr>
                <w:rFonts w:ascii="Arial" w:eastAsiaTheme="minorHAnsi" w:hAnsi="Arial" w:cs="Arial"/>
                <w:sz w:val="20"/>
                <w:szCs w:val="20"/>
                <w:lang w:eastAsia="en-US"/>
              </w:rPr>
              <w:t>руктури.</w:t>
            </w:r>
          </w:p>
          <w:p w:rsidR="00343FC2" w:rsidRPr="007D0B01" w:rsidRDefault="00343FC2" w:rsidP="00D81D58">
            <w:pPr>
              <w:autoSpaceDE w:val="0"/>
              <w:autoSpaceDN w:val="0"/>
              <w:adjustRightInd w:val="0"/>
              <w:jc w:val="center"/>
              <w:rPr>
                <w:rFonts w:ascii="CIDFont+F2" w:eastAsiaTheme="minorHAnsi" w:hAnsi="CIDFont+F2" w:cs="CIDFont+F2"/>
                <w:lang w:eastAsia="en-US"/>
              </w:rPr>
            </w:pPr>
          </w:p>
        </w:tc>
        <w:tc>
          <w:tcPr>
            <w:tcW w:w="2068" w:type="dxa"/>
          </w:tcPr>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излагање</w:t>
            </w:r>
          </w:p>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испарењима може да</w:t>
            </w:r>
          </w:p>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погорша стање</w:t>
            </w:r>
          </w:p>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осетљивих група</w:t>
            </w:r>
            <w:r w:rsidR="008E6F33" w:rsidRPr="007D0B01">
              <w:rPr>
                <w:rFonts w:ascii="Arial" w:eastAsiaTheme="minorHAnsi" w:hAnsi="Arial" w:cs="Arial"/>
                <w:sz w:val="20"/>
                <w:szCs w:val="20"/>
                <w:lang w:eastAsia="en-US"/>
              </w:rPr>
              <w:t xml:space="preserve"> </w:t>
            </w:r>
          </w:p>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становништва и</w:t>
            </w:r>
          </w:p>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околних станишта.</w:t>
            </w:r>
          </w:p>
          <w:p w:rsidR="00343FC2" w:rsidRPr="007D0B01" w:rsidRDefault="00343FC2" w:rsidP="00D81D58">
            <w:pPr>
              <w:autoSpaceDE w:val="0"/>
              <w:autoSpaceDN w:val="0"/>
              <w:adjustRightInd w:val="0"/>
              <w:jc w:val="center"/>
              <w:rPr>
                <w:rFonts w:ascii="CIDFont+F2" w:eastAsiaTheme="minorHAnsi" w:hAnsi="CIDFont+F2" w:cs="CIDFont+F2"/>
                <w:lang w:eastAsia="en-US"/>
              </w:rPr>
            </w:pPr>
          </w:p>
        </w:tc>
      </w:tr>
      <w:tr w:rsidR="00343FC2" w:rsidRPr="007D0B01" w:rsidTr="00C861E9">
        <w:tc>
          <w:tcPr>
            <w:tcW w:w="670" w:type="dxa"/>
          </w:tcPr>
          <w:p w:rsidR="00343FC2" w:rsidRPr="007D0B01" w:rsidRDefault="00CA76FA"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 xml:space="preserve">4. </w:t>
            </w:r>
          </w:p>
        </w:tc>
        <w:tc>
          <w:tcPr>
            <w:tcW w:w="3932" w:type="dxa"/>
          </w:tcPr>
          <w:p w:rsidR="008E6F33" w:rsidRPr="007D0B01" w:rsidRDefault="008E6F33" w:rsidP="008E6F33">
            <w:pPr>
              <w:autoSpaceDE w:val="0"/>
              <w:autoSpaceDN w:val="0"/>
              <w:adjustRightInd w:val="0"/>
              <w:jc w:val="both"/>
              <w:rPr>
                <w:rFonts w:ascii="Arial" w:eastAsiaTheme="minorHAnsi" w:hAnsi="Arial" w:cs="Arial"/>
                <w:sz w:val="20"/>
                <w:szCs w:val="20"/>
                <w:lang w:eastAsia="en-US"/>
              </w:rPr>
            </w:pPr>
          </w:p>
          <w:p w:rsidR="008E6F33" w:rsidRPr="007D0B01" w:rsidRDefault="008E6F33" w:rsidP="008E6F33">
            <w:pPr>
              <w:autoSpaceDE w:val="0"/>
              <w:autoSpaceDN w:val="0"/>
              <w:adjustRightInd w:val="0"/>
              <w:jc w:val="both"/>
              <w:rPr>
                <w:rFonts w:ascii="Arial" w:eastAsiaTheme="minorHAnsi" w:hAnsi="Arial" w:cs="Arial"/>
                <w:sz w:val="20"/>
                <w:szCs w:val="20"/>
                <w:lang w:eastAsia="en-US"/>
              </w:rPr>
            </w:pPr>
          </w:p>
          <w:p w:rsidR="008E6F33" w:rsidRPr="007D0B01" w:rsidRDefault="008E6F33" w:rsidP="008E6F33">
            <w:pPr>
              <w:autoSpaceDE w:val="0"/>
              <w:autoSpaceDN w:val="0"/>
              <w:adjustRightInd w:val="0"/>
              <w:jc w:val="both"/>
              <w:rPr>
                <w:rFonts w:ascii="Arial" w:eastAsiaTheme="minorHAnsi" w:hAnsi="Arial" w:cs="Arial"/>
                <w:sz w:val="20"/>
                <w:szCs w:val="20"/>
                <w:lang w:eastAsia="en-US"/>
              </w:rPr>
            </w:pPr>
          </w:p>
          <w:p w:rsidR="00CA76FA" w:rsidRPr="007D0B01" w:rsidRDefault="00CA76FA" w:rsidP="008E6F33">
            <w:pPr>
              <w:autoSpaceDE w:val="0"/>
              <w:autoSpaceDN w:val="0"/>
              <w:adjustRightInd w:val="0"/>
              <w:jc w:val="both"/>
              <w:rPr>
                <w:rFonts w:ascii="Arial" w:eastAsiaTheme="minorHAnsi" w:hAnsi="Arial" w:cs="Arial"/>
                <w:sz w:val="20"/>
                <w:szCs w:val="20"/>
                <w:lang w:eastAsia="en-US"/>
              </w:rPr>
            </w:pPr>
            <w:r w:rsidRPr="007D0B01">
              <w:rPr>
                <w:rFonts w:ascii="Arial" w:eastAsiaTheme="minorHAnsi" w:hAnsi="Arial" w:cs="Arial"/>
                <w:sz w:val="20"/>
                <w:szCs w:val="20"/>
                <w:lang w:eastAsia="en-US"/>
              </w:rPr>
              <w:t>Да ли ће на пројекту током извођења, рада</w:t>
            </w:r>
            <w:r w:rsidR="008E6F33"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или по престанку рада настајати чврсти отпад?</w:t>
            </w:r>
          </w:p>
          <w:p w:rsidR="00343FC2" w:rsidRPr="007D0B01" w:rsidRDefault="00343FC2" w:rsidP="00D81D58">
            <w:pPr>
              <w:autoSpaceDE w:val="0"/>
              <w:autoSpaceDN w:val="0"/>
              <w:adjustRightInd w:val="0"/>
              <w:jc w:val="center"/>
              <w:rPr>
                <w:rFonts w:ascii="CIDFont+F2" w:eastAsiaTheme="minorHAnsi" w:hAnsi="CIDFont+F2" w:cs="CIDFont+F2"/>
                <w:lang w:eastAsia="en-US"/>
              </w:rPr>
            </w:pPr>
          </w:p>
        </w:tc>
        <w:tc>
          <w:tcPr>
            <w:tcW w:w="2780" w:type="dxa"/>
          </w:tcPr>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грађевински и</w:t>
            </w:r>
          </w:p>
          <w:p w:rsidR="00343FC2" w:rsidRPr="007D0B01" w:rsidRDefault="00CA76FA" w:rsidP="00CA76FA">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комунални отпад ће се генерисати упроцесу припреме за градњу, односно приликом извођења радова на рушењу, градњи и боравку радника у зони градилишта.</w:t>
            </w:r>
          </w:p>
        </w:tc>
        <w:tc>
          <w:tcPr>
            <w:tcW w:w="2068" w:type="dxa"/>
          </w:tcPr>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НЕ – постоје велики</w:t>
            </w:r>
          </w:p>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локални капацитети</w:t>
            </w:r>
          </w:p>
          <w:p w:rsidR="00CA76FA" w:rsidRPr="007D0B01" w:rsidRDefault="00CA76FA" w:rsidP="00CA76F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за одлагање отпада.</w:t>
            </w:r>
          </w:p>
          <w:p w:rsidR="00343FC2" w:rsidRPr="007D0B01" w:rsidRDefault="00343FC2" w:rsidP="00D81D58">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8E6F3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 xml:space="preserve">5. </w:t>
            </w:r>
          </w:p>
        </w:tc>
        <w:tc>
          <w:tcPr>
            <w:tcW w:w="3932" w:type="dxa"/>
          </w:tcPr>
          <w:p w:rsidR="008E6F33" w:rsidRPr="007D0B01" w:rsidRDefault="008E6F33" w:rsidP="008E6F33">
            <w:pPr>
              <w:autoSpaceDE w:val="0"/>
              <w:autoSpaceDN w:val="0"/>
              <w:adjustRightInd w:val="0"/>
              <w:rPr>
                <w:rFonts w:ascii="Arial" w:eastAsiaTheme="minorHAnsi" w:hAnsi="Arial" w:cs="Arial"/>
                <w:sz w:val="20"/>
                <w:szCs w:val="20"/>
                <w:lang w:eastAsia="en-US"/>
              </w:rPr>
            </w:pPr>
          </w:p>
          <w:p w:rsidR="008E6F33" w:rsidRPr="007D0B01" w:rsidRDefault="008E6F33" w:rsidP="008E6F33">
            <w:pPr>
              <w:autoSpaceDE w:val="0"/>
              <w:autoSpaceDN w:val="0"/>
              <w:adjustRightInd w:val="0"/>
              <w:rPr>
                <w:rFonts w:ascii="Arial" w:eastAsiaTheme="minorHAnsi" w:hAnsi="Arial" w:cs="Arial"/>
                <w:sz w:val="20"/>
                <w:szCs w:val="20"/>
                <w:lang w:eastAsia="en-US"/>
              </w:rPr>
            </w:pPr>
          </w:p>
          <w:p w:rsidR="00343FC2" w:rsidRPr="007D0B01" w:rsidRDefault="008E6F33" w:rsidP="008E6F33">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Да ли ће на пројекту долазити до испуштања загађујућих материја или било каквих опасних, отровних или непријатних материја у ваздух?</w:t>
            </w:r>
          </w:p>
        </w:tc>
        <w:tc>
          <w:tcPr>
            <w:tcW w:w="2780" w:type="dxa"/>
          </w:tcPr>
          <w:p w:rsidR="008E6F33" w:rsidRPr="007D0B01" w:rsidRDefault="008E6F33" w:rsidP="008E6F33">
            <w:pPr>
              <w:autoSpaceDE w:val="0"/>
              <w:autoSpaceDN w:val="0"/>
              <w:adjustRightInd w:val="0"/>
              <w:rPr>
                <w:rFonts w:ascii="Arial" w:eastAsiaTheme="minorHAnsi" w:hAnsi="Arial" w:cs="Arial"/>
                <w:sz w:val="20"/>
                <w:szCs w:val="20"/>
                <w:lang w:eastAsia="en-US"/>
              </w:rPr>
            </w:pPr>
          </w:p>
          <w:p w:rsidR="008E6F33" w:rsidRPr="007D0B01" w:rsidRDefault="008E6F33" w:rsidP="008E6F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прашина и</w:t>
            </w:r>
          </w:p>
          <w:p w:rsidR="008E6F33" w:rsidRPr="007D0B01" w:rsidRDefault="008E6F33" w:rsidP="008E6F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непријатни мириси из</w:t>
            </w:r>
          </w:p>
          <w:p w:rsidR="008E6F33" w:rsidRPr="007D0B01" w:rsidRDefault="008E6F33" w:rsidP="008E6F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манипулације материјалима за уградњу, канализацију и отпад.</w:t>
            </w:r>
          </w:p>
          <w:p w:rsidR="00343FC2" w:rsidRPr="007D0B01" w:rsidRDefault="00343FC2" w:rsidP="00D81D58">
            <w:pPr>
              <w:autoSpaceDE w:val="0"/>
              <w:autoSpaceDN w:val="0"/>
              <w:adjustRightInd w:val="0"/>
              <w:jc w:val="center"/>
              <w:rPr>
                <w:rFonts w:ascii="CIDFont+F2" w:eastAsiaTheme="minorHAnsi" w:hAnsi="CIDFont+F2" w:cs="CIDFont+F2"/>
                <w:lang w:eastAsia="en-US"/>
              </w:rPr>
            </w:pPr>
          </w:p>
        </w:tc>
        <w:tc>
          <w:tcPr>
            <w:tcW w:w="2068" w:type="dxa"/>
          </w:tcPr>
          <w:p w:rsidR="008E6F33" w:rsidRPr="007D0B01" w:rsidRDefault="008E6F33" w:rsidP="008E6F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излагање</w:t>
            </w:r>
          </w:p>
          <w:p w:rsidR="008E6F33" w:rsidRPr="007D0B01" w:rsidRDefault="008E6F33" w:rsidP="008E6F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прашини и</w:t>
            </w:r>
          </w:p>
          <w:p w:rsidR="008E6F33" w:rsidRPr="007D0B01" w:rsidRDefault="008E6F33" w:rsidP="008E6F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испарењима може да</w:t>
            </w:r>
          </w:p>
          <w:p w:rsidR="008E6F33" w:rsidRPr="007D0B01" w:rsidRDefault="008E6F33" w:rsidP="008E6F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погорша стање</w:t>
            </w:r>
          </w:p>
          <w:p w:rsidR="008E6F33" w:rsidRPr="007D0B01" w:rsidRDefault="008E6F33" w:rsidP="008E6F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осетљивих група</w:t>
            </w:r>
          </w:p>
          <w:p w:rsidR="008E6F33" w:rsidRPr="007D0B01" w:rsidRDefault="008E6F33" w:rsidP="008E6F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становништва и</w:t>
            </w:r>
          </w:p>
          <w:p w:rsidR="00343FC2" w:rsidRPr="007D0B01" w:rsidRDefault="008E6F33" w:rsidP="008E6F33">
            <w:pPr>
              <w:autoSpaceDE w:val="0"/>
              <w:autoSpaceDN w:val="0"/>
              <w:adjustRightInd w:val="0"/>
              <w:rPr>
                <w:rFonts w:ascii="CIDFont+F2" w:eastAsiaTheme="minorHAnsi" w:hAnsi="CIDFont+F2" w:cs="CIDFont+F2"/>
                <w:lang w:eastAsia="en-US"/>
              </w:rPr>
            </w:pPr>
            <w:r w:rsidRPr="007D0B01">
              <w:rPr>
                <w:rFonts w:ascii="Arial" w:eastAsiaTheme="minorHAnsi" w:hAnsi="Arial" w:cs="Arial"/>
                <w:sz w:val="20"/>
                <w:szCs w:val="20"/>
                <w:lang w:eastAsia="en-US"/>
              </w:rPr>
              <w:t>околних станишта.</w:t>
            </w:r>
          </w:p>
        </w:tc>
      </w:tr>
      <w:tr w:rsidR="00343FC2" w:rsidRPr="007D0B01" w:rsidTr="00C861E9">
        <w:tc>
          <w:tcPr>
            <w:tcW w:w="670" w:type="dxa"/>
          </w:tcPr>
          <w:p w:rsidR="00343FC2" w:rsidRPr="007D0B01" w:rsidRDefault="008E6F3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6.</w:t>
            </w:r>
          </w:p>
        </w:tc>
        <w:tc>
          <w:tcPr>
            <w:tcW w:w="3932" w:type="dxa"/>
          </w:tcPr>
          <w:p w:rsidR="00FA6223" w:rsidRPr="007D0B01" w:rsidRDefault="00FA6223" w:rsidP="00FA6223">
            <w:pPr>
              <w:autoSpaceDE w:val="0"/>
              <w:autoSpaceDN w:val="0"/>
              <w:adjustRightInd w:val="0"/>
              <w:rPr>
                <w:rFonts w:ascii="Arial" w:eastAsiaTheme="minorHAnsi" w:hAnsi="Arial" w:cs="Arial"/>
                <w:sz w:val="20"/>
                <w:szCs w:val="20"/>
                <w:lang w:eastAsia="en-US"/>
              </w:rPr>
            </w:pPr>
          </w:p>
          <w:p w:rsidR="00FA6223" w:rsidRPr="007D0B01" w:rsidRDefault="00FA6223" w:rsidP="00FA6223">
            <w:pPr>
              <w:autoSpaceDE w:val="0"/>
              <w:autoSpaceDN w:val="0"/>
              <w:adjustRightInd w:val="0"/>
              <w:rPr>
                <w:rFonts w:ascii="Arial" w:eastAsiaTheme="minorHAnsi" w:hAnsi="Arial" w:cs="Arial"/>
                <w:sz w:val="20"/>
                <w:szCs w:val="20"/>
                <w:lang w:eastAsia="en-US"/>
              </w:rPr>
            </w:pPr>
          </w:p>
          <w:p w:rsidR="00FA6223" w:rsidRPr="007D0B01" w:rsidRDefault="00FA6223" w:rsidP="00FA622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ће пројекат проузроковати буку и</w:t>
            </w:r>
          </w:p>
          <w:p w:rsidR="00FA6223" w:rsidRPr="007D0B01" w:rsidRDefault="00FA6223" w:rsidP="00FA622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lastRenderedPageBreak/>
              <w:t>вибрације, испуштање светлости, топлотне енергије или електромагнетног зрачења?</w:t>
            </w:r>
          </w:p>
          <w:p w:rsidR="00343FC2" w:rsidRPr="007D0B01" w:rsidRDefault="00343FC2" w:rsidP="00D81D58">
            <w:pPr>
              <w:autoSpaceDE w:val="0"/>
              <w:autoSpaceDN w:val="0"/>
              <w:adjustRightInd w:val="0"/>
              <w:jc w:val="center"/>
              <w:rPr>
                <w:rFonts w:ascii="CIDFont+F2" w:eastAsiaTheme="minorHAnsi" w:hAnsi="CIDFont+F2" w:cs="CIDFont+F2"/>
                <w:lang w:eastAsia="en-US"/>
              </w:rPr>
            </w:pPr>
          </w:p>
        </w:tc>
        <w:tc>
          <w:tcPr>
            <w:tcW w:w="2780" w:type="dxa"/>
          </w:tcPr>
          <w:p w:rsidR="00FA6223" w:rsidRPr="007D0B01" w:rsidRDefault="00FA6223" w:rsidP="00FA6223">
            <w:pPr>
              <w:autoSpaceDE w:val="0"/>
              <w:autoSpaceDN w:val="0"/>
              <w:adjustRightInd w:val="0"/>
              <w:rPr>
                <w:rFonts w:ascii="Arial" w:eastAsiaTheme="minorHAnsi" w:hAnsi="Arial" w:cs="Arial"/>
                <w:sz w:val="20"/>
                <w:szCs w:val="20"/>
                <w:lang w:eastAsia="en-US"/>
              </w:rPr>
            </w:pPr>
          </w:p>
          <w:p w:rsidR="00FA6223" w:rsidRPr="007D0B01" w:rsidRDefault="00FA6223" w:rsidP="00FA6223">
            <w:pPr>
              <w:autoSpaceDE w:val="0"/>
              <w:autoSpaceDN w:val="0"/>
              <w:adjustRightInd w:val="0"/>
              <w:rPr>
                <w:rFonts w:ascii="Arial" w:eastAsiaTheme="minorHAnsi" w:hAnsi="Arial" w:cs="Arial"/>
                <w:sz w:val="20"/>
                <w:szCs w:val="20"/>
                <w:lang w:eastAsia="en-US"/>
              </w:rPr>
            </w:pPr>
          </w:p>
          <w:p w:rsidR="00FA6223" w:rsidRPr="007D0B01" w:rsidRDefault="00FA6223" w:rsidP="00FA622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од транспорта</w:t>
            </w:r>
          </w:p>
          <w:p w:rsidR="00FA6223" w:rsidRPr="007D0B01" w:rsidRDefault="00FA6223" w:rsidP="00FA622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везаног за изградњу</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068" w:type="dxa"/>
          </w:tcPr>
          <w:p w:rsidR="00FA6223" w:rsidRPr="007D0B01" w:rsidRDefault="00FA6223" w:rsidP="00FA622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токови тешког</w:t>
            </w:r>
          </w:p>
          <w:p w:rsidR="00343FC2" w:rsidRPr="007D0B01" w:rsidRDefault="00FA6223" w:rsidP="00E92232">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транспорта за довоз материјала утичу на становништво.</w:t>
            </w:r>
            <w:r w:rsidR="00E92232">
              <w:rPr>
                <w:rFonts w:ascii="Arial" w:eastAsiaTheme="minorHAnsi" w:hAnsi="Arial" w:cs="Arial"/>
                <w:sz w:val="20"/>
                <w:szCs w:val="20"/>
                <w:lang w:val="sr-Cyrl-RS" w:eastAsia="en-US"/>
              </w:rPr>
              <w:t xml:space="preserve"> </w:t>
            </w:r>
            <w:r w:rsidRPr="007D0B01">
              <w:rPr>
                <w:rFonts w:ascii="Arial" w:eastAsiaTheme="minorHAnsi" w:hAnsi="Arial" w:cs="Arial"/>
                <w:sz w:val="20"/>
                <w:szCs w:val="20"/>
                <w:lang w:eastAsia="en-US"/>
              </w:rPr>
              <w:lastRenderedPageBreak/>
              <w:t>Ниво</w:t>
            </w:r>
            <w:r w:rsidR="00E92232">
              <w:rPr>
                <w:rFonts w:ascii="Arial" w:eastAsiaTheme="minorHAnsi" w:hAnsi="Arial" w:cs="Arial"/>
                <w:sz w:val="20"/>
                <w:szCs w:val="20"/>
                <w:lang w:val="sr-Cyrl-RS" w:eastAsia="en-US"/>
              </w:rPr>
              <w:t xml:space="preserve"> </w:t>
            </w:r>
            <w:r w:rsidRPr="007D0B01">
              <w:rPr>
                <w:rFonts w:ascii="Arial" w:eastAsiaTheme="minorHAnsi" w:hAnsi="Arial" w:cs="Arial"/>
                <w:sz w:val="20"/>
                <w:szCs w:val="20"/>
                <w:lang w:eastAsia="en-US"/>
              </w:rPr>
              <w:t>буке је већ повремено повећан.</w:t>
            </w:r>
          </w:p>
        </w:tc>
      </w:tr>
      <w:tr w:rsidR="00343FC2" w:rsidRPr="007D0B01" w:rsidTr="00C861E9">
        <w:tc>
          <w:tcPr>
            <w:tcW w:w="670" w:type="dxa"/>
          </w:tcPr>
          <w:p w:rsidR="00343FC2" w:rsidRPr="007D0B01" w:rsidRDefault="00FA622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lastRenderedPageBreak/>
              <w:t>7.</w:t>
            </w:r>
          </w:p>
        </w:tc>
        <w:tc>
          <w:tcPr>
            <w:tcW w:w="3932" w:type="dxa"/>
          </w:tcPr>
          <w:p w:rsidR="00FA6223" w:rsidRPr="007D0B01" w:rsidRDefault="00FA6223" w:rsidP="00FA622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пројекат доводи до ризика од</w:t>
            </w:r>
          </w:p>
          <w:p w:rsidR="00FA6223" w:rsidRPr="007D0B01" w:rsidRDefault="00FA6223" w:rsidP="00FA622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контаминације земљишта или воде</w:t>
            </w:r>
          </w:p>
          <w:p w:rsidR="00343FC2" w:rsidRPr="007D0B01" w:rsidRDefault="00FA6223" w:rsidP="00880936">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испуштеним загађујућим материјама на тло</w:t>
            </w:r>
            <w:r w:rsidR="00880936"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или у површинске или подземне воде?</w:t>
            </w:r>
          </w:p>
        </w:tc>
        <w:tc>
          <w:tcPr>
            <w:tcW w:w="2780" w:type="dxa"/>
          </w:tcPr>
          <w:p w:rsidR="00880936" w:rsidRPr="007D0B01" w:rsidRDefault="00880936" w:rsidP="00D81D58">
            <w:pPr>
              <w:autoSpaceDE w:val="0"/>
              <w:autoSpaceDN w:val="0"/>
              <w:adjustRightInd w:val="0"/>
              <w:jc w:val="center"/>
              <w:rPr>
                <w:rFonts w:ascii="Arial" w:eastAsiaTheme="minorHAnsi" w:hAnsi="Arial" w:cs="Arial"/>
                <w:sz w:val="20"/>
                <w:szCs w:val="20"/>
                <w:lang w:eastAsia="en-US"/>
              </w:rPr>
            </w:pPr>
          </w:p>
          <w:p w:rsidR="00880936" w:rsidRPr="007D0B01" w:rsidRDefault="00880936" w:rsidP="00D81D58">
            <w:pPr>
              <w:autoSpaceDE w:val="0"/>
              <w:autoSpaceDN w:val="0"/>
              <w:adjustRightInd w:val="0"/>
              <w:jc w:val="center"/>
              <w:rPr>
                <w:rFonts w:ascii="Arial" w:eastAsiaTheme="minorHAnsi" w:hAnsi="Arial" w:cs="Arial"/>
                <w:sz w:val="20"/>
                <w:szCs w:val="20"/>
                <w:lang w:eastAsia="en-US"/>
              </w:rPr>
            </w:pPr>
          </w:p>
          <w:p w:rsidR="00343FC2" w:rsidRPr="007D0B01" w:rsidRDefault="00FA622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НЕ</w:t>
            </w:r>
          </w:p>
        </w:tc>
        <w:tc>
          <w:tcPr>
            <w:tcW w:w="2068" w:type="dxa"/>
          </w:tcPr>
          <w:p w:rsidR="00880936" w:rsidRPr="007D0B01" w:rsidRDefault="00880936" w:rsidP="00D81D58">
            <w:pPr>
              <w:autoSpaceDE w:val="0"/>
              <w:autoSpaceDN w:val="0"/>
              <w:adjustRightInd w:val="0"/>
              <w:jc w:val="center"/>
              <w:rPr>
                <w:rFonts w:ascii="Arial" w:eastAsiaTheme="minorHAnsi" w:hAnsi="Arial" w:cs="Arial"/>
                <w:sz w:val="20"/>
                <w:szCs w:val="20"/>
                <w:lang w:eastAsia="en-US"/>
              </w:rPr>
            </w:pPr>
          </w:p>
          <w:p w:rsidR="00880936" w:rsidRPr="007D0B01" w:rsidRDefault="00880936" w:rsidP="00D81D58">
            <w:pPr>
              <w:autoSpaceDE w:val="0"/>
              <w:autoSpaceDN w:val="0"/>
              <w:adjustRightInd w:val="0"/>
              <w:jc w:val="center"/>
              <w:rPr>
                <w:rFonts w:ascii="Arial" w:eastAsiaTheme="minorHAnsi" w:hAnsi="Arial" w:cs="Arial"/>
                <w:sz w:val="20"/>
                <w:szCs w:val="20"/>
                <w:lang w:eastAsia="en-US"/>
              </w:rPr>
            </w:pPr>
          </w:p>
          <w:p w:rsidR="00343FC2" w:rsidRPr="007D0B01" w:rsidRDefault="00FA622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НЕ</w:t>
            </w:r>
          </w:p>
        </w:tc>
      </w:tr>
      <w:tr w:rsidR="00343FC2" w:rsidRPr="007D0B01" w:rsidTr="00C861E9">
        <w:tc>
          <w:tcPr>
            <w:tcW w:w="670" w:type="dxa"/>
          </w:tcPr>
          <w:p w:rsidR="00343FC2" w:rsidRPr="007D0B01" w:rsidRDefault="00FA622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8.</w:t>
            </w:r>
          </w:p>
        </w:tc>
        <w:tc>
          <w:tcPr>
            <w:tcW w:w="3932" w:type="dxa"/>
          </w:tcPr>
          <w:p w:rsidR="00FA6223" w:rsidRPr="007D0B01" w:rsidRDefault="00FA6223" w:rsidP="00FA622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ће током извођења или рада пројекта</w:t>
            </w:r>
          </w:p>
          <w:p w:rsidR="00343FC2" w:rsidRPr="007D0B01" w:rsidRDefault="00FA6223" w:rsidP="00880936">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постојати било какав ризик од удеса који</w:t>
            </w:r>
            <w:r w:rsidR="00880936"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може угрозити људско здравље или животну</w:t>
            </w:r>
            <w:r w:rsidR="00880936"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средину?</w:t>
            </w:r>
          </w:p>
        </w:tc>
        <w:tc>
          <w:tcPr>
            <w:tcW w:w="2780" w:type="dxa"/>
          </w:tcPr>
          <w:p w:rsidR="00343FC2" w:rsidRPr="007D0B01" w:rsidRDefault="00FA622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НЕ</w:t>
            </w:r>
          </w:p>
        </w:tc>
        <w:tc>
          <w:tcPr>
            <w:tcW w:w="2068" w:type="dxa"/>
          </w:tcPr>
          <w:p w:rsidR="00343FC2" w:rsidRPr="007D0B01" w:rsidRDefault="00FA622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НЕ</w:t>
            </w:r>
          </w:p>
        </w:tc>
      </w:tr>
      <w:tr w:rsidR="00343FC2" w:rsidRPr="007D0B01" w:rsidTr="00C861E9">
        <w:tc>
          <w:tcPr>
            <w:tcW w:w="670" w:type="dxa"/>
          </w:tcPr>
          <w:p w:rsidR="00343FC2" w:rsidRPr="007D0B01" w:rsidRDefault="00FA622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9.</w:t>
            </w:r>
          </w:p>
        </w:tc>
        <w:tc>
          <w:tcPr>
            <w:tcW w:w="3932" w:type="dxa"/>
          </w:tcPr>
          <w:p w:rsidR="00FA6223" w:rsidRPr="007D0B01" w:rsidRDefault="00FA6223" w:rsidP="00FA622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ће пројекат довести до социјалних</w:t>
            </w:r>
            <w:r w:rsidR="00880936"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промена, на пример у демографском смислу,</w:t>
            </w:r>
            <w:r w:rsidR="00880936"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традиционалном начину живота,</w:t>
            </w:r>
          </w:p>
          <w:p w:rsidR="00343FC2" w:rsidRPr="007D0B01" w:rsidRDefault="00FA6223" w:rsidP="00880936">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запошљавању?</w:t>
            </w:r>
            <w:r w:rsidRPr="007D0B01">
              <w:rPr>
                <w:rFonts w:ascii="Arial" w:eastAsiaTheme="minorHAnsi" w:hAnsi="Arial" w:cs="Arial"/>
                <w:lang w:eastAsia="en-US"/>
              </w:rPr>
              <w:t>.</w:t>
            </w:r>
          </w:p>
        </w:tc>
        <w:tc>
          <w:tcPr>
            <w:tcW w:w="2780" w:type="dxa"/>
          </w:tcPr>
          <w:p w:rsidR="003C774A" w:rsidRPr="007D0B01" w:rsidRDefault="003C774A" w:rsidP="00D81D58">
            <w:pPr>
              <w:autoSpaceDE w:val="0"/>
              <w:autoSpaceDN w:val="0"/>
              <w:adjustRightInd w:val="0"/>
              <w:jc w:val="center"/>
              <w:rPr>
                <w:rFonts w:ascii="Arial" w:eastAsiaTheme="minorHAnsi" w:hAnsi="Arial" w:cs="Arial"/>
                <w:sz w:val="20"/>
                <w:szCs w:val="20"/>
                <w:lang w:eastAsia="en-US"/>
              </w:rPr>
            </w:pPr>
          </w:p>
          <w:p w:rsidR="003C774A" w:rsidRPr="007D0B01" w:rsidRDefault="003C774A" w:rsidP="00D81D58">
            <w:pPr>
              <w:autoSpaceDE w:val="0"/>
              <w:autoSpaceDN w:val="0"/>
              <w:adjustRightInd w:val="0"/>
              <w:jc w:val="center"/>
              <w:rPr>
                <w:rFonts w:ascii="Arial" w:eastAsiaTheme="minorHAnsi" w:hAnsi="Arial" w:cs="Arial"/>
                <w:sz w:val="20"/>
                <w:szCs w:val="20"/>
                <w:lang w:eastAsia="en-US"/>
              </w:rPr>
            </w:pPr>
          </w:p>
          <w:p w:rsidR="00343FC2" w:rsidRPr="007D0B01" w:rsidRDefault="00FA622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НЕ</w:t>
            </w:r>
          </w:p>
        </w:tc>
        <w:tc>
          <w:tcPr>
            <w:tcW w:w="2068" w:type="dxa"/>
          </w:tcPr>
          <w:p w:rsidR="003C774A" w:rsidRPr="007D0B01" w:rsidRDefault="003C774A" w:rsidP="00D81D58">
            <w:pPr>
              <w:autoSpaceDE w:val="0"/>
              <w:autoSpaceDN w:val="0"/>
              <w:adjustRightInd w:val="0"/>
              <w:jc w:val="center"/>
              <w:rPr>
                <w:rFonts w:ascii="Arial" w:eastAsiaTheme="minorHAnsi" w:hAnsi="Arial" w:cs="Arial"/>
                <w:sz w:val="20"/>
                <w:szCs w:val="20"/>
                <w:lang w:eastAsia="en-US"/>
              </w:rPr>
            </w:pPr>
          </w:p>
          <w:p w:rsidR="003C774A" w:rsidRPr="007D0B01" w:rsidRDefault="003C774A" w:rsidP="00D81D58">
            <w:pPr>
              <w:autoSpaceDE w:val="0"/>
              <w:autoSpaceDN w:val="0"/>
              <w:adjustRightInd w:val="0"/>
              <w:jc w:val="center"/>
              <w:rPr>
                <w:rFonts w:ascii="Arial" w:eastAsiaTheme="minorHAnsi" w:hAnsi="Arial" w:cs="Arial"/>
                <w:sz w:val="20"/>
                <w:szCs w:val="20"/>
                <w:lang w:eastAsia="en-US"/>
              </w:rPr>
            </w:pPr>
          </w:p>
          <w:p w:rsidR="00343FC2" w:rsidRPr="007D0B01" w:rsidRDefault="00FA622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НЕ</w:t>
            </w:r>
          </w:p>
        </w:tc>
      </w:tr>
      <w:tr w:rsidR="00343FC2" w:rsidRPr="007D0B01" w:rsidTr="00C861E9">
        <w:tc>
          <w:tcPr>
            <w:tcW w:w="670" w:type="dxa"/>
          </w:tcPr>
          <w:p w:rsidR="00343FC2" w:rsidRPr="007D0B01" w:rsidRDefault="003C774A"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 xml:space="preserve">10. </w:t>
            </w:r>
          </w:p>
        </w:tc>
        <w:tc>
          <w:tcPr>
            <w:tcW w:w="3932" w:type="dxa"/>
          </w:tcPr>
          <w:p w:rsidR="00343FC2" w:rsidRPr="007D0B01" w:rsidRDefault="003C774A" w:rsidP="003C774A">
            <w:pPr>
              <w:autoSpaceDE w:val="0"/>
              <w:autoSpaceDN w:val="0"/>
              <w:adjustRightInd w:val="0"/>
              <w:jc w:val="both"/>
              <w:rPr>
                <w:rFonts w:ascii="Arial" w:eastAsiaTheme="minorHAnsi" w:hAnsi="Arial" w:cs="Arial"/>
                <w:lang w:eastAsia="en-US"/>
              </w:rPr>
            </w:pPr>
            <w:r w:rsidRPr="007D0B01">
              <w:rPr>
                <w:rFonts w:ascii="Arial" w:eastAsiaTheme="minorHAnsi" w:hAnsi="Arial" w:cs="Arial"/>
                <w:sz w:val="20"/>
                <w:szCs w:val="20"/>
                <w:lang w:eastAsia="en-US"/>
              </w:rPr>
              <w:t>Да ли постоје било који други фактори које треба анализирати, као што је развој који ће уследити, који би могли довести до последица по животну средину или до кумулативних утицаја са другим, постојећим или планираним активностима на локацији?</w:t>
            </w:r>
          </w:p>
        </w:tc>
        <w:tc>
          <w:tcPr>
            <w:tcW w:w="2780" w:type="dxa"/>
          </w:tcPr>
          <w:p w:rsidR="003C774A" w:rsidRPr="007D0B01" w:rsidRDefault="003C774A" w:rsidP="00D81D58">
            <w:pPr>
              <w:autoSpaceDE w:val="0"/>
              <w:autoSpaceDN w:val="0"/>
              <w:adjustRightInd w:val="0"/>
              <w:jc w:val="center"/>
              <w:rPr>
                <w:rFonts w:ascii="Arial" w:eastAsiaTheme="minorHAnsi" w:hAnsi="Arial" w:cs="Arial"/>
                <w:sz w:val="20"/>
                <w:szCs w:val="20"/>
                <w:lang w:eastAsia="en-US"/>
              </w:rPr>
            </w:pPr>
          </w:p>
          <w:p w:rsidR="003C774A" w:rsidRPr="007D0B01" w:rsidRDefault="003C774A" w:rsidP="00D81D58">
            <w:pPr>
              <w:autoSpaceDE w:val="0"/>
              <w:autoSpaceDN w:val="0"/>
              <w:adjustRightInd w:val="0"/>
              <w:jc w:val="center"/>
              <w:rPr>
                <w:rFonts w:ascii="Arial" w:eastAsiaTheme="minorHAnsi" w:hAnsi="Arial" w:cs="Arial"/>
                <w:sz w:val="20"/>
                <w:szCs w:val="20"/>
                <w:lang w:eastAsia="en-US"/>
              </w:rPr>
            </w:pPr>
          </w:p>
          <w:p w:rsidR="003C774A" w:rsidRPr="007D0B01" w:rsidRDefault="003C774A" w:rsidP="00D81D58">
            <w:pPr>
              <w:autoSpaceDE w:val="0"/>
              <w:autoSpaceDN w:val="0"/>
              <w:adjustRightInd w:val="0"/>
              <w:jc w:val="center"/>
              <w:rPr>
                <w:rFonts w:ascii="Arial" w:eastAsiaTheme="minorHAnsi" w:hAnsi="Arial" w:cs="Arial"/>
                <w:sz w:val="20"/>
                <w:szCs w:val="20"/>
                <w:lang w:eastAsia="en-US"/>
              </w:rPr>
            </w:pPr>
          </w:p>
          <w:p w:rsidR="00343FC2" w:rsidRPr="007D0B01" w:rsidRDefault="003C774A"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НЕ</w:t>
            </w:r>
          </w:p>
        </w:tc>
        <w:tc>
          <w:tcPr>
            <w:tcW w:w="2068" w:type="dxa"/>
          </w:tcPr>
          <w:p w:rsidR="003C774A" w:rsidRPr="007D0B01" w:rsidRDefault="003C774A" w:rsidP="003C774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НЕ - постојећа</w:t>
            </w:r>
          </w:p>
          <w:p w:rsidR="003C774A" w:rsidRPr="007D0B01" w:rsidRDefault="003C774A" w:rsidP="003C774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заједница је</w:t>
            </w:r>
          </w:p>
          <w:p w:rsidR="003C774A" w:rsidRPr="007D0B01" w:rsidRDefault="003C774A" w:rsidP="003C774A">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флексибилна.</w:t>
            </w:r>
          </w:p>
          <w:p w:rsidR="00343FC2" w:rsidRPr="007D0B01" w:rsidRDefault="003C774A" w:rsidP="003C774A">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Утицаће на културни идентитет и економске услове</w:t>
            </w:r>
            <w:r w:rsidRPr="007D0B01">
              <w:rPr>
                <w:rFonts w:ascii="CIDFont+F2" w:eastAsiaTheme="minorHAnsi" w:hAnsi="CIDFont+F2" w:cs="CIDFont+F2"/>
                <w:sz w:val="20"/>
                <w:szCs w:val="20"/>
                <w:lang w:eastAsia="en-US"/>
              </w:rPr>
              <w:t>.</w:t>
            </w:r>
          </w:p>
        </w:tc>
      </w:tr>
      <w:tr w:rsidR="00343FC2" w:rsidRPr="007D0B01" w:rsidTr="00C861E9">
        <w:tc>
          <w:tcPr>
            <w:tcW w:w="670" w:type="dxa"/>
          </w:tcPr>
          <w:p w:rsidR="00343FC2" w:rsidRPr="007D0B01" w:rsidRDefault="003C774A"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11.</w:t>
            </w:r>
          </w:p>
        </w:tc>
        <w:tc>
          <w:tcPr>
            <w:tcW w:w="3932" w:type="dxa"/>
          </w:tcPr>
          <w:p w:rsidR="00343FC2" w:rsidRPr="007D0B01" w:rsidRDefault="00562E95" w:rsidP="00562E95">
            <w:pPr>
              <w:autoSpaceDE w:val="0"/>
              <w:autoSpaceDN w:val="0"/>
              <w:adjustRightInd w:val="0"/>
              <w:jc w:val="both"/>
              <w:rPr>
                <w:rFonts w:ascii="Arial" w:eastAsiaTheme="minorHAnsi" w:hAnsi="Arial" w:cs="Arial"/>
                <w:lang w:eastAsia="en-US"/>
              </w:rPr>
            </w:pPr>
            <w:r w:rsidRPr="007D0B01">
              <w:rPr>
                <w:rFonts w:ascii="Arial" w:eastAsiaTheme="minorHAnsi" w:hAnsi="Arial" w:cs="Arial"/>
                <w:sz w:val="20"/>
                <w:szCs w:val="20"/>
                <w:lang w:eastAsia="en-US"/>
              </w:rPr>
              <w:t>Да ли има подручја на локацији или у близини локације, заштићених по међународним или домаћим прописима због својих еколошких, пејзажних, културних или других вредности, која могу бити захваћена утицајем пројекта?</w:t>
            </w:r>
          </w:p>
        </w:tc>
        <w:tc>
          <w:tcPr>
            <w:tcW w:w="2780" w:type="dxa"/>
          </w:tcPr>
          <w:p w:rsidR="00562E95" w:rsidRPr="007D0B01" w:rsidRDefault="00562E95" w:rsidP="00562E95">
            <w:pPr>
              <w:autoSpaceDE w:val="0"/>
              <w:autoSpaceDN w:val="0"/>
              <w:adjustRightInd w:val="0"/>
              <w:jc w:val="center"/>
              <w:rPr>
                <w:rFonts w:ascii="Arial" w:eastAsiaTheme="minorHAnsi" w:hAnsi="Arial" w:cs="Arial"/>
                <w:sz w:val="20"/>
                <w:szCs w:val="20"/>
                <w:lang w:eastAsia="en-US"/>
              </w:rPr>
            </w:pPr>
          </w:p>
          <w:p w:rsidR="00562E95" w:rsidRPr="007D0B01" w:rsidRDefault="00562E95" w:rsidP="00562E95">
            <w:pPr>
              <w:autoSpaceDE w:val="0"/>
              <w:autoSpaceDN w:val="0"/>
              <w:adjustRightInd w:val="0"/>
              <w:jc w:val="center"/>
              <w:rPr>
                <w:rFonts w:ascii="Arial" w:eastAsiaTheme="minorHAnsi" w:hAnsi="Arial" w:cs="Arial"/>
                <w:sz w:val="20"/>
                <w:szCs w:val="20"/>
                <w:lang w:eastAsia="en-US"/>
              </w:rPr>
            </w:pPr>
          </w:p>
          <w:p w:rsidR="00562E95" w:rsidRPr="007D0B01" w:rsidRDefault="00562E95" w:rsidP="00562E95">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068" w:type="dxa"/>
          </w:tcPr>
          <w:p w:rsidR="00562E95" w:rsidRPr="007D0B01" w:rsidRDefault="00562E95" w:rsidP="00562E95">
            <w:pPr>
              <w:autoSpaceDE w:val="0"/>
              <w:autoSpaceDN w:val="0"/>
              <w:adjustRightInd w:val="0"/>
              <w:jc w:val="center"/>
              <w:rPr>
                <w:rFonts w:ascii="Arial" w:eastAsiaTheme="minorHAnsi" w:hAnsi="Arial" w:cs="Arial"/>
                <w:sz w:val="20"/>
                <w:szCs w:val="20"/>
                <w:lang w:eastAsia="en-US"/>
              </w:rPr>
            </w:pPr>
          </w:p>
          <w:p w:rsidR="00562E95" w:rsidRPr="007D0B01" w:rsidRDefault="00562E95" w:rsidP="00562E95">
            <w:pPr>
              <w:autoSpaceDE w:val="0"/>
              <w:autoSpaceDN w:val="0"/>
              <w:adjustRightInd w:val="0"/>
              <w:jc w:val="center"/>
              <w:rPr>
                <w:rFonts w:ascii="Arial" w:eastAsiaTheme="minorHAnsi" w:hAnsi="Arial" w:cs="Arial"/>
                <w:sz w:val="20"/>
                <w:szCs w:val="20"/>
                <w:lang w:eastAsia="en-US"/>
              </w:rPr>
            </w:pPr>
          </w:p>
          <w:p w:rsidR="00562E95" w:rsidRPr="007D0B01" w:rsidRDefault="00562E95" w:rsidP="00562E95">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D81D58">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562E95"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12.</w:t>
            </w:r>
          </w:p>
        </w:tc>
        <w:tc>
          <w:tcPr>
            <w:tcW w:w="3932" w:type="dxa"/>
          </w:tcPr>
          <w:p w:rsidR="00050C6F" w:rsidRPr="007D0B01" w:rsidRDefault="00050C6F" w:rsidP="00050C6F">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има подручја на локацији или у близини</w:t>
            </w:r>
            <w:r w:rsidR="007F0D5D"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локације, важних или осетљивих због</w:t>
            </w:r>
            <w:r w:rsidR="007F0D5D"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еколошких разлога, на пример мочваре,</w:t>
            </w:r>
            <w:r w:rsidR="007F0D5D"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водотоци или друга водна тела, планинска</w:t>
            </w:r>
            <w:r w:rsidR="007F0D5D"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или шумска подручја, која могу бити загађена</w:t>
            </w:r>
          </w:p>
          <w:p w:rsidR="00343FC2" w:rsidRPr="007D0B01" w:rsidRDefault="00050C6F" w:rsidP="007F0D5D">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извођењем пројекта?</w:t>
            </w:r>
          </w:p>
        </w:tc>
        <w:tc>
          <w:tcPr>
            <w:tcW w:w="2780" w:type="dxa"/>
          </w:tcPr>
          <w:p w:rsidR="007F0D5D" w:rsidRPr="007D0B01" w:rsidRDefault="007F0D5D" w:rsidP="007F0D5D">
            <w:pPr>
              <w:autoSpaceDE w:val="0"/>
              <w:autoSpaceDN w:val="0"/>
              <w:adjustRightInd w:val="0"/>
              <w:rPr>
                <w:rFonts w:ascii="Arial" w:eastAsiaTheme="minorHAnsi" w:hAnsi="Arial" w:cs="Arial"/>
                <w:sz w:val="20"/>
                <w:szCs w:val="20"/>
                <w:lang w:eastAsia="en-US"/>
              </w:rPr>
            </w:pPr>
          </w:p>
          <w:p w:rsidR="007F0D5D" w:rsidRPr="007D0B01" w:rsidRDefault="007F0D5D" w:rsidP="007F0D5D">
            <w:pPr>
              <w:autoSpaceDE w:val="0"/>
              <w:autoSpaceDN w:val="0"/>
              <w:adjustRightInd w:val="0"/>
              <w:rPr>
                <w:rFonts w:ascii="Arial" w:eastAsiaTheme="minorHAnsi" w:hAnsi="Arial" w:cs="Arial"/>
                <w:sz w:val="20"/>
                <w:szCs w:val="20"/>
                <w:lang w:eastAsia="en-US"/>
              </w:rPr>
            </w:pPr>
          </w:p>
          <w:p w:rsidR="007F0D5D" w:rsidRPr="007D0B01" w:rsidRDefault="007F0D5D" w:rsidP="007F0D5D">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водоток Реке</w:t>
            </w:r>
          </w:p>
          <w:p w:rsidR="007F0D5D" w:rsidRPr="007D0B01" w:rsidRDefault="007F0D5D" w:rsidP="007F0D5D">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Саве.</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068" w:type="dxa"/>
          </w:tcPr>
          <w:p w:rsidR="007F0D5D" w:rsidRPr="007D0B01" w:rsidRDefault="007F0D5D" w:rsidP="007F0D5D">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ризик због</w:t>
            </w:r>
          </w:p>
          <w:p w:rsidR="007F0D5D" w:rsidRPr="007D0B01" w:rsidRDefault="007F0D5D" w:rsidP="007F0D5D">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загађујућих материја</w:t>
            </w:r>
          </w:p>
          <w:p w:rsidR="007F0D5D" w:rsidRPr="007D0B01" w:rsidRDefault="007F0D5D" w:rsidP="007F0D5D">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од испуштања</w:t>
            </w:r>
          </w:p>
          <w:p w:rsidR="007F0D5D" w:rsidRPr="007D0B01" w:rsidRDefault="007F0D5D" w:rsidP="007F0D5D">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канализације и</w:t>
            </w:r>
          </w:p>
          <w:p w:rsidR="007F0D5D" w:rsidRPr="007D0B01" w:rsidRDefault="007F0D5D" w:rsidP="007F0D5D">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других флуената у</w:t>
            </w:r>
          </w:p>
          <w:p w:rsidR="00343FC2" w:rsidRPr="007D0B01" w:rsidRDefault="007F0D5D" w:rsidP="007F0D5D">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воду и земљиште.</w:t>
            </w:r>
          </w:p>
        </w:tc>
      </w:tr>
      <w:tr w:rsidR="00343FC2" w:rsidRPr="007D0B01" w:rsidTr="00C861E9">
        <w:tc>
          <w:tcPr>
            <w:tcW w:w="670" w:type="dxa"/>
          </w:tcPr>
          <w:p w:rsidR="00343FC2" w:rsidRPr="007D0B01" w:rsidRDefault="00562E95"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13.</w:t>
            </w:r>
          </w:p>
        </w:tc>
        <w:tc>
          <w:tcPr>
            <w:tcW w:w="3932" w:type="dxa"/>
          </w:tcPr>
          <w:p w:rsidR="00CC5B7F" w:rsidRPr="007D0B01" w:rsidRDefault="00CC5B7F" w:rsidP="00CC5B7F">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има подручја на локацији или у близини локације која користе заштићене, важне или осетљиве врсте фауне и флоре, на пример за</w:t>
            </w:r>
          </w:p>
          <w:p w:rsidR="00CC5B7F" w:rsidRPr="007D0B01" w:rsidRDefault="00CC5B7F" w:rsidP="00CC5B7F">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насељавање, лежење, одрастање, одмарање, презимљавање и миграцију, а која могу бити</w:t>
            </w:r>
          </w:p>
          <w:p w:rsidR="00343FC2" w:rsidRPr="007D0B01" w:rsidRDefault="00CC5B7F" w:rsidP="00CC5B7F">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загађене реализацијом пројекта?</w:t>
            </w:r>
          </w:p>
        </w:tc>
        <w:tc>
          <w:tcPr>
            <w:tcW w:w="2780" w:type="dxa"/>
          </w:tcPr>
          <w:p w:rsidR="00CC5B7F" w:rsidRPr="007D0B01" w:rsidRDefault="00CC5B7F" w:rsidP="00CC5B7F">
            <w:pPr>
              <w:autoSpaceDE w:val="0"/>
              <w:autoSpaceDN w:val="0"/>
              <w:adjustRightInd w:val="0"/>
              <w:jc w:val="center"/>
              <w:rPr>
                <w:rFonts w:ascii="Arial" w:eastAsiaTheme="minorHAnsi" w:hAnsi="Arial" w:cs="Arial"/>
                <w:sz w:val="20"/>
                <w:szCs w:val="20"/>
                <w:lang w:eastAsia="en-US"/>
              </w:rPr>
            </w:pPr>
          </w:p>
          <w:p w:rsidR="00CC5B7F" w:rsidRPr="007D0B01" w:rsidRDefault="00CC5B7F" w:rsidP="00CC5B7F">
            <w:pPr>
              <w:autoSpaceDE w:val="0"/>
              <w:autoSpaceDN w:val="0"/>
              <w:adjustRightInd w:val="0"/>
              <w:jc w:val="center"/>
              <w:rPr>
                <w:rFonts w:ascii="Arial" w:eastAsiaTheme="minorHAnsi" w:hAnsi="Arial" w:cs="Arial"/>
                <w:sz w:val="20"/>
                <w:szCs w:val="20"/>
                <w:lang w:eastAsia="en-US"/>
              </w:rPr>
            </w:pPr>
          </w:p>
          <w:p w:rsidR="00CC5B7F" w:rsidRPr="007D0B01" w:rsidRDefault="00CC5B7F" w:rsidP="00CC5B7F">
            <w:pPr>
              <w:autoSpaceDE w:val="0"/>
              <w:autoSpaceDN w:val="0"/>
              <w:adjustRightInd w:val="0"/>
              <w:jc w:val="center"/>
              <w:rPr>
                <w:rFonts w:ascii="Arial" w:eastAsiaTheme="minorHAnsi" w:hAnsi="Arial" w:cs="Arial"/>
                <w:sz w:val="20"/>
                <w:szCs w:val="20"/>
                <w:lang w:eastAsia="en-US"/>
              </w:rPr>
            </w:pPr>
          </w:p>
          <w:p w:rsidR="00CC5B7F" w:rsidRPr="007D0B01" w:rsidRDefault="00CC5B7F" w:rsidP="00CC5B7F">
            <w:pPr>
              <w:autoSpaceDE w:val="0"/>
              <w:autoSpaceDN w:val="0"/>
              <w:adjustRightInd w:val="0"/>
              <w:jc w:val="center"/>
              <w:rPr>
                <w:rFonts w:ascii="Arial" w:eastAsiaTheme="minorHAnsi" w:hAnsi="Arial" w:cs="Arial"/>
                <w:sz w:val="20"/>
                <w:szCs w:val="20"/>
                <w:lang w:eastAsia="en-US"/>
              </w:rPr>
            </w:pPr>
          </w:p>
          <w:p w:rsidR="00CC5B7F" w:rsidRPr="007D0B01" w:rsidRDefault="00CC5B7F" w:rsidP="00CC5B7F">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068" w:type="dxa"/>
          </w:tcPr>
          <w:p w:rsidR="00343FC2" w:rsidRPr="007D0B01" w:rsidRDefault="00343FC2" w:rsidP="00D81D58">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562E95"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14.</w:t>
            </w:r>
          </w:p>
        </w:tc>
        <w:tc>
          <w:tcPr>
            <w:tcW w:w="3932" w:type="dxa"/>
          </w:tcPr>
          <w:p w:rsidR="00343FC2" w:rsidRPr="007D0B01" w:rsidRDefault="00CC5B7F" w:rsidP="00801498">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Да ли на локацији или у близини локације</w:t>
            </w:r>
            <w:r w:rsidR="00801498"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постоје површинске или подземне воде које могу бити захваћене утицајем пројекта?</w:t>
            </w:r>
          </w:p>
        </w:tc>
        <w:tc>
          <w:tcPr>
            <w:tcW w:w="2780" w:type="dxa"/>
          </w:tcPr>
          <w:p w:rsidR="00801498" w:rsidRPr="007D0B01" w:rsidRDefault="00801498" w:rsidP="00D81D58">
            <w:pPr>
              <w:autoSpaceDE w:val="0"/>
              <w:autoSpaceDN w:val="0"/>
              <w:adjustRightInd w:val="0"/>
              <w:jc w:val="center"/>
              <w:rPr>
                <w:rFonts w:ascii="Arial" w:eastAsiaTheme="minorHAnsi" w:hAnsi="Arial" w:cs="Arial"/>
                <w:sz w:val="20"/>
                <w:szCs w:val="20"/>
                <w:lang w:eastAsia="en-US"/>
              </w:rPr>
            </w:pPr>
          </w:p>
          <w:p w:rsidR="00343FC2" w:rsidRPr="007D0B01" w:rsidRDefault="00CC5B7F"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ДА – повр</w:t>
            </w:r>
            <w:r w:rsidR="00E92232">
              <w:rPr>
                <w:rFonts w:ascii="Arial" w:eastAsiaTheme="minorHAnsi" w:hAnsi="Arial" w:cs="Arial"/>
                <w:sz w:val="20"/>
                <w:szCs w:val="20"/>
                <w:lang w:val="sr-Cyrl-RS" w:eastAsia="en-US"/>
              </w:rPr>
              <w:t>ш</w:t>
            </w:r>
            <w:r w:rsidRPr="007D0B01">
              <w:rPr>
                <w:rFonts w:ascii="Arial" w:eastAsiaTheme="minorHAnsi" w:hAnsi="Arial" w:cs="Arial"/>
                <w:sz w:val="20"/>
                <w:szCs w:val="20"/>
                <w:lang w:eastAsia="en-US"/>
              </w:rPr>
              <w:t>инске</w:t>
            </w:r>
          </w:p>
        </w:tc>
        <w:tc>
          <w:tcPr>
            <w:tcW w:w="2068" w:type="dxa"/>
          </w:tcPr>
          <w:p w:rsidR="00CC5B7F" w:rsidRPr="007D0B01" w:rsidRDefault="00CC5B7F" w:rsidP="00CC5B7F">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могући су</w:t>
            </w:r>
          </w:p>
          <w:p w:rsidR="00CC5B7F" w:rsidRPr="007D0B01" w:rsidRDefault="00CC5B7F" w:rsidP="00CC5B7F">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значајни утицаји у</w:t>
            </w:r>
          </w:p>
          <w:p w:rsidR="00CC5B7F" w:rsidRPr="007D0B01" w:rsidRDefault="00CC5B7F" w:rsidP="00CC5B7F">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акцидентним</w:t>
            </w:r>
          </w:p>
          <w:p w:rsidR="00343FC2" w:rsidRPr="007D0B01" w:rsidRDefault="00CC5B7F" w:rsidP="00801498">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ситуацијама.</w:t>
            </w:r>
          </w:p>
        </w:tc>
      </w:tr>
      <w:tr w:rsidR="00343FC2" w:rsidRPr="007D0B01" w:rsidTr="00C861E9">
        <w:tc>
          <w:tcPr>
            <w:tcW w:w="670" w:type="dxa"/>
          </w:tcPr>
          <w:p w:rsidR="00343FC2" w:rsidRPr="007D0B01" w:rsidRDefault="00562E95"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15.</w:t>
            </w:r>
          </w:p>
        </w:tc>
        <w:tc>
          <w:tcPr>
            <w:tcW w:w="3932" w:type="dxa"/>
          </w:tcPr>
          <w:p w:rsidR="00801498" w:rsidRPr="007D0B01" w:rsidRDefault="00801498" w:rsidP="00801498">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на локацији или у близини локације постоје подручја или природни облици високе</w:t>
            </w:r>
          </w:p>
          <w:p w:rsidR="00801498" w:rsidRPr="007D0B01" w:rsidRDefault="00801498" w:rsidP="00801498">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амбијенталне вредности који могу бити</w:t>
            </w:r>
          </w:p>
          <w:p w:rsidR="00343FC2" w:rsidRPr="007D0B01" w:rsidRDefault="00801498" w:rsidP="00801498">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захваћени утицајем пројекта?</w:t>
            </w:r>
          </w:p>
        </w:tc>
        <w:tc>
          <w:tcPr>
            <w:tcW w:w="2780" w:type="dxa"/>
          </w:tcPr>
          <w:p w:rsidR="00801498" w:rsidRPr="007D0B01" w:rsidRDefault="00801498" w:rsidP="00801498">
            <w:pPr>
              <w:autoSpaceDE w:val="0"/>
              <w:autoSpaceDN w:val="0"/>
              <w:adjustRightInd w:val="0"/>
              <w:jc w:val="center"/>
              <w:rPr>
                <w:rFonts w:ascii="Arial" w:eastAsiaTheme="minorHAnsi" w:hAnsi="Arial" w:cs="Arial"/>
                <w:sz w:val="20"/>
                <w:szCs w:val="20"/>
                <w:lang w:eastAsia="en-US"/>
              </w:rPr>
            </w:pPr>
          </w:p>
          <w:p w:rsidR="00801498" w:rsidRPr="007D0B01" w:rsidRDefault="00801498" w:rsidP="00801498">
            <w:pPr>
              <w:autoSpaceDE w:val="0"/>
              <w:autoSpaceDN w:val="0"/>
              <w:adjustRightInd w:val="0"/>
              <w:jc w:val="center"/>
              <w:rPr>
                <w:rFonts w:ascii="Arial" w:eastAsiaTheme="minorHAnsi" w:hAnsi="Arial" w:cs="Arial"/>
                <w:sz w:val="20"/>
                <w:szCs w:val="20"/>
                <w:lang w:eastAsia="en-US"/>
              </w:rPr>
            </w:pPr>
          </w:p>
          <w:p w:rsidR="00801498" w:rsidRPr="007D0B01" w:rsidRDefault="00801498" w:rsidP="00801498">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ДА</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068" w:type="dxa"/>
          </w:tcPr>
          <w:p w:rsidR="00801498" w:rsidRPr="007D0B01" w:rsidRDefault="00801498" w:rsidP="00801498">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НЕ- пројекат је рађен у складу са Условима</w:t>
            </w:r>
          </w:p>
          <w:p w:rsidR="00801498" w:rsidRPr="007D0B01" w:rsidRDefault="00801498" w:rsidP="00801498">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заштите културних</w:t>
            </w:r>
          </w:p>
          <w:p w:rsidR="00343FC2" w:rsidRPr="007D0B01" w:rsidRDefault="00801498" w:rsidP="00801498">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добара.</w:t>
            </w:r>
          </w:p>
        </w:tc>
      </w:tr>
      <w:tr w:rsidR="00343FC2" w:rsidRPr="007D0B01" w:rsidTr="00C861E9">
        <w:tc>
          <w:tcPr>
            <w:tcW w:w="670" w:type="dxa"/>
          </w:tcPr>
          <w:p w:rsidR="00343FC2" w:rsidRPr="007D0B01" w:rsidRDefault="00562E95"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16.</w:t>
            </w:r>
          </w:p>
        </w:tc>
        <w:tc>
          <w:tcPr>
            <w:tcW w:w="3932" w:type="dxa"/>
          </w:tcPr>
          <w:p w:rsidR="00A131F9" w:rsidRPr="007D0B01" w:rsidRDefault="00A131F9" w:rsidP="00A131F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на локацији или у близини локације</w:t>
            </w:r>
            <w:r w:rsidR="00DB5706"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постоје путни правци или објекти који се</w:t>
            </w:r>
            <w:r w:rsidR="00DB5706"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 xml:space="preserve">користе за рекреацију </w:t>
            </w:r>
            <w:r w:rsidRPr="007D0B01">
              <w:rPr>
                <w:rFonts w:ascii="Arial" w:eastAsiaTheme="minorHAnsi" w:hAnsi="Arial" w:cs="Arial"/>
                <w:sz w:val="20"/>
                <w:szCs w:val="20"/>
                <w:lang w:eastAsia="en-US"/>
              </w:rPr>
              <w:lastRenderedPageBreak/>
              <w:t>или други објекти који могу бити захваћени утицајем пројекта?</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780" w:type="dxa"/>
          </w:tcPr>
          <w:p w:rsidR="00183333" w:rsidRPr="007D0B01" w:rsidRDefault="00A131F9" w:rsidP="001833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lastRenderedPageBreak/>
              <w:t xml:space="preserve">ДА – </w:t>
            </w:r>
            <w:r w:rsidR="00183333" w:rsidRPr="007D0B01">
              <w:rPr>
                <w:rFonts w:ascii="Arial" w:eastAsiaTheme="minorHAnsi" w:hAnsi="Arial" w:cs="Arial"/>
                <w:sz w:val="20"/>
                <w:szCs w:val="20"/>
                <w:lang w:eastAsia="en-US"/>
              </w:rPr>
              <w:t>спортски центар Гале Мушкатировић,</w:t>
            </w:r>
            <w:r w:rsidR="00E92232">
              <w:rPr>
                <w:rFonts w:ascii="Arial" w:eastAsiaTheme="minorHAnsi" w:hAnsi="Arial" w:cs="Arial"/>
                <w:sz w:val="20"/>
                <w:szCs w:val="20"/>
                <w:lang w:val="sr-Cyrl-RS" w:eastAsia="en-US"/>
              </w:rPr>
              <w:t xml:space="preserve"> </w:t>
            </w:r>
            <w:r w:rsidR="00183333" w:rsidRPr="007D0B01">
              <w:rPr>
                <w:rFonts w:ascii="Arial" w:eastAsiaTheme="minorHAnsi" w:hAnsi="Arial" w:cs="Arial"/>
                <w:sz w:val="20"/>
                <w:szCs w:val="20"/>
                <w:lang w:eastAsia="en-US"/>
              </w:rPr>
              <w:t xml:space="preserve">ресторан Сокаче. </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068" w:type="dxa"/>
          </w:tcPr>
          <w:p w:rsidR="00343FC2" w:rsidRPr="007D0B01" w:rsidRDefault="00A131F9" w:rsidP="00183333">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lastRenderedPageBreak/>
              <w:t xml:space="preserve">НЕ – </w:t>
            </w:r>
            <w:r w:rsidR="00183333" w:rsidRPr="007D0B01">
              <w:rPr>
                <w:rFonts w:ascii="Arial" w:eastAsiaTheme="minorHAnsi" w:hAnsi="Arial" w:cs="Arial"/>
                <w:sz w:val="20"/>
                <w:szCs w:val="20"/>
                <w:lang w:eastAsia="en-US"/>
              </w:rPr>
              <w:t xml:space="preserve">утицаји су краткотрајни, током изградње. А ни том </w:t>
            </w:r>
            <w:r w:rsidR="00183333" w:rsidRPr="007D0B01">
              <w:rPr>
                <w:rFonts w:ascii="Arial" w:eastAsiaTheme="minorHAnsi" w:hAnsi="Arial" w:cs="Arial"/>
                <w:sz w:val="20"/>
                <w:szCs w:val="20"/>
                <w:lang w:eastAsia="en-US"/>
              </w:rPr>
              <w:lastRenderedPageBreak/>
              <w:t>приликом неће бити обуставе рада објеката.</w:t>
            </w:r>
          </w:p>
        </w:tc>
      </w:tr>
      <w:tr w:rsidR="00343FC2" w:rsidRPr="007D0B01" w:rsidTr="00C861E9">
        <w:tc>
          <w:tcPr>
            <w:tcW w:w="670" w:type="dxa"/>
          </w:tcPr>
          <w:p w:rsidR="00343FC2" w:rsidRPr="007D0B01" w:rsidRDefault="00562E95"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lastRenderedPageBreak/>
              <w:t>17.</w:t>
            </w:r>
          </w:p>
        </w:tc>
        <w:tc>
          <w:tcPr>
            <w:tcW w:w="3932" w:type="dxa"/>
          </w:tcPr>
          <w:p w:rsidR="00183333" w:rsidRPr="007D0B01" w:rsidRDefault="00183333" w:rsidP="001833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на локацији или у близини локације постоје транспортни правци који могу бити загушени или који проузрокују проблеме по животну средину, а који могу бити захваћени утицајем пројекта?</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780" w:type="dxa"/>
          </w:tcPr>
          <w:p w:rsidR="00046CDD" w:rsidRPr="007D0B01" w:rsidRDefault="00046CDD" w:rsidP="00046CDD">
            <w:pPr>
              <w:autoSpaceDE w:val="0"/>
              <w:autoSpaceDN w:val="0"/>
              <w:adjustRightInd w:val="0"/>
              <w:jc w:val="center"/>
              <w:rPr>
                <w:rFonts w:ascii="Arial" w:eastAsiaTheme="minorHAnsi" w:hAnsi="Arial" w:cs="Arial"/>
                <w:sz w:val="20"/>
                <w:szCs w:val="20"/>
                <w:lang w:eastAsia="en-US"/>
              </w:rPr>
            </w:pPr>
          </w:p>
          <w:p w:rsidR="00046CDD" w:rsidRPr="007D0B01" w:rsidRDefault="00046CDD" w:rsidP="00046CDD">
            <w:pPr>
              <w:autoSpaceDE w:val="0"/>
              <w:autoSpaceDN w:val="0"/>
              <w:adjustRightInd w:val="0"/>
              <w:jc w:val="center"/>
              <w:rPr>
                <w:rFonts w:ascii="Arial" w:eastAsiaTheme="minorHAnsi" w:hAnsi="Arial" w:cs="Arial"/>
                <w:sz w:val="20"/>
                <w:szCs w:val="20"/>
                <w:lang w:eastAsia="en-US"/>
              </w:rPr>
            </w:pPr>
          </w:p>
          <w:p w:rsidR="00183333" w:rsidRPr="007D0B01" w:rsidRDefault="00183333" w:rsidP="00046CDD">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046CDD">
            <w:pPr>
              <w:autoSpaceDE w:val="0"/>
              <w:autoSpaceDN w:val="0"/>
              <w:adjustRightInd w:val="0"/>
              <w:jc w:val="center"/>
              <w:rPr>
                <w:rFonts w:ascii="Arial" w:eastAsiaTheme="minorHAnsi" w:hAnsi="Arial" w:cs="Arial"/>
                <w:lang w:eastAsia="en-US"/>
              </w:rPr>
            </w:pPr>
          </w:p>
        </w:tc>
        <w:tc>
          <w:tcPr>
            <w:tcW w:w="2068" w:type="dxa"/>
          </w:tcPr>
          <w:p w:rsidR="00046CDD" w:rsidRPr="007D0B01" w:rsidRDefault="00046CDD" w:rsidP="00046CDD">
            <w:pPr>
              <w:autoSpaceDE w:val="0"/>
              <w:autoSpaceDN w:val="0"/>
              <w:adjustRightInd w:val="0"/>
              <w:jc w:val="center"/>
              <w:rPr>
                <w:rFonts w:ascii="Arial" w:eastAsiaTheme="minorHAnsi" w:hAnsi="Arial" w:cs="Arial"/>
                <w:sz w:val="20"/>
                <w:szCs w:val="20"/>
                <w:lang w:eastAsia="en-US"/>
              </w:rPr>
            </w:pPr>
          </w:p>
          <w:p w:rsidR="00046CDD" w:rsidRPr="007D0B01" w:rsidRDefault="00046CDD" w:rsidP="00046CDD">
            <w:pPr>
              <w:autoSpaceDE w:val="0"/>
              <w:autoSpaceDN w:val="0"/>
              <w:adjustRightInd w:val="0"/>
              <w:jc w:val="center"/>
              <w:rPr>
                <w:rFonts w:ascii="Arial" w:eastAsiaTheme="minorHAnsi" w:hAnsi="Arial" w:cs="Arial"/>
                <w:sz w:val="20"/>
                <w:szCs w:val="20"/>
                <w:lang w:eastAsia="en-US"/>
              </w:rPr>
            </w:pPr>
          </w:p>
          <w:p w:rsidR="00343FC2" w:rsidRPr="007D0B01" w:rsidRDefault="00046CDD" w:rsidP="00046CDD">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tc>
      </w:tr>
      <w:tr w:rsidR="00343FC2" w:rsidRPr="007D0B01" w:rsidTr="00C861E9">
        <w:tc>
          <w:tcPr>
            <w:tcW w:w="670" w:type="dxa"/>
          </w:tcPr>
          <w:p w:rsidR="00343FC2" w:rsidRPr="007D0B01" w:rsidRDefault="00562E95"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18.</w:t>
            </w:r>
          </w:p>
        </w:tc>
        <w:tc>
          <w:tcPr>
            <w:tcW w:w="3932" w:type="dxa"/>
          </w:tcPr>
          <w:p w:rsidR="00183333" w:rsidRPr="007D0B01" w:rsidRDefault="00183333" w:rsidP="00183333">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се пројекат налази на локацији на којој ће вероватно бити видљив великом броју људи?</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780" w:type="dxa"/>
          </w:tcPr>
          <w:p w:rsidR="00343FC2" w:rsidRPr="007D0B01" w:rsidRDefault="00183333" w:rsidP="00183333">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ДА – сви који пролазе улицом и станари 500 станова који се граде у К-Дистрикту.</w:t>
            </w:r>
          </w:p>
        </w:tc>
        <w:tc>
          <w:tcPr>
            <w:tcW w:w="2068" w:type="dxa"/>
          </w:tcPr>
          <w:p w:rsidR="00183333" w:rsidRPr="007D0B01" w:rsidRDefault="00183333" w:rsidP="00183333">
            <w:pPr>
              <w:autoSpaceDE w:val="0"/>
              <w:autoSpaceDN w:val="0"/>
              <w:adjustRightInd w:val="0"/>
              <w:jc w:val="center"/>
              <w:rPr>
                <w:rFonts w:ascii="Arial" w:eastAsiaTheme="minorHAnsi" w:hAnsi="Arial" w:cs="Arial"/>
                <w:sz w:val="20"/>
                <w:szCs w:val="20"/>
                <w:lang w:eastAsia="en-US"/>
              </w:rPr>
            </w:pPr>
          </w:p>
          <w:p w:rsidR="00183333" w:rsidRPr="007D0B01" w:rsidRDefault="00183333" w:rsidP="00183333">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D81D58">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183333"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19.</w:t>
            </w:r>
          </w:p>
        </w:tc>
        <w:tc>
          <w:tcPr>
            <w:tcW w:w="3932" w:type="dxa"/>
          </w:tcPr>
          <w:p w:rsidR="00557FF7" w:rsidRPr="007D0B01" w:rsidRDefault="00557FF7" w:rsidP="00557FF7">
            <w:pPr>
              <w:autoSpaceDE w:val="0"/>
              <w:autoSpaceDN w:val="0"/>
              <w:adjustRightInd w:val="0"/>
              <w:rPr>
                <w:rFonts w:ascii="Arial" w:eastAsiaTheme="minorHAnsi" w:hAnsi="Arial" w:cs="Arial"/>
                <w:sz w:val="20"/>
                <w:szCs w:val="20"/>
                <w:lang w:eastAsia="en-US"/>
              </w:rPr>
            </w:pPr>
          </w:p>
          <w:p w:rsidR="00557FF7" w:rsidRPr="007D0B01" w:rsidRDefault="00557FF7" w:rsidP="00557FF7">
            <w:pPr>
              <w:autoSpaceDE w:val="0"/>
              <w:autoSpaceDN w:val="0"/>
              <w:adjustRightInd w:val="0"/>
              <w:rPr>
                <w:rFonts w:ascii="Arial" w:eastAsiaTheme="minorHAnsi" w:hAnsi="Arial" w:cs="Arial"/>
                <w:sz w:val="20"/>
                <w:szCs w:val="20"/>
                <w:lang w:eastAsia="en-US"/>
              </w:rPr>
            </w:pPr>
          </w:p>
          <w:p w:rsidR="00557FF7" w:rsidRPr="007D0B01" w:rsidRDefault="00183333"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на локацији или у близини локације имаподручја или места од историјског или</w:t>
            </w:r>
            <w:r w:rsidR="00557FF7" w:rsidRPr="007D0B01">
              <w:rPr>
                <w:rFonts w:ascii="Arial" w:eastAsiaTheme="minorHAnsi" w:hAnsi="Arial" w:cs="Arial"/>
                <w:sz w:val="20"/>
                <w:szCs w:val="20"/>
                <w:lang w:eastAsia="en-US"/>
              </w:rPr>
              <w:t xml:space="preserve"> културног значаја која могу бити захваћена утицајем пројекта?</w:t>
            </w:r>
          </w:p>
          <w:p w:rsidR="00183333" w:rsidRPr="007D0B01" w:rsidRDefault="00183333" w:rsidP="00183333">
            <w:pPr>
              <w:autoSpaceDE w:val="0"/>
              <w:autoSpaceDN w:val="0"/>
              <w:adjustRightInd w:val="0"/>
              <w:rPr>
                <w:rFonts w:ascii="Arial" w:eastAsiaTheme="minorHAnsi" w:hAnsi="Arial" w:cs="Arial"/>
                <w:sz w:val="20"/>
                <w:szCs w:val="20"/>
                <w:lang w:eastAsia="en-US"/>
              </w:rPr>
            </w:pP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780" w:type="dxa"/>
          </w:tcPr>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део локације</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представља део подграђа Београдске тврђаве која је</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утврђена за споменик</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културе – непокретно</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културно добро од</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изузетног значаја за</w:t>
            </w:r>
          </w:p>
          <w:p w:rsidR="00343FC2" w:rsidRPr="007D0B01" w:rsidRDefault="00557FF7" w:rsidP="00557FF7">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Републику Србију.</w:t>
            </w:r>
          </w:p>
        </w:tc>
        <w:tc>
          <w:tcPr>
            <w:tcW w:w="2068" w:type="dxa"/>
          </w:tcPr>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НЕ – предметна</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локација је</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планирана и</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реконструисаће се у складу са Условима заштите културног наслеђа.</w:t>
            </w:r>
          </w:p>
          <w:p w:rsidR="00343FC2" w:rsidRPr="007D0B01" w:rsidRDefault="00343FC2" w:rsidP="00183333">
            <w:pPr>
              <w:autoSpaceDE w:val="0"/>
              <w:autoSpaceDN w:val="0"/>
              <w:adjustRightInd w:val="0"/>
              <w:rPr>
                <w:rFonts w:ascii="Arial" w:eastAsiaTheme="minorHAnsi" w:hAnsi="Arial" w:cs="Arial"/>
                <w:lang w:eastAsia="en-US"/>
              </w:rPr>
            </w:pPr>
          </w:p>
        </w:tc>
      </w:tr>
      <w:tr w:rsidR="00343FC2" w:rsidRPr="007D0B01" w:rsidTr="00C861E9">
        <w:tc>
          <w:tcPr>
            <w:tcW w:w="670" w:type="dxa"/>
          </w:tcPr>
          <w:p w:rsidR="00343FC2" w:rsidRPr="007D0B01" w:rsidRDefault="00557FF7"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20.</w:t>
            </w:r>
          </w:p>
        </w:tc>
        <w:tc>
          <w:tcPr>
            <w:tcW w:w="3932" w:type="dxa"/>
          </w:tcPr>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се пројекат налази на локацији у</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претходном неразвијеном подручју које ће због тога претрпети губитак зелених</w:t>
            </w:r>
          </w:p>
          <w:p w:rsidR="00343FC2" w:rsidRPr="007D0B01" w:rsidRDefault="00557FF7" w:rsidP="00557FF7">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површина?</w:t>
            </w:r>
          </w:p>
        </w:tc>
        <w:tc>
          <w:tcPr>
            <w:tcW w:w="2780" w:type="dxa"/>
          </w:tcPr>
          <w:p w:rsidR="00557FF7" w:rsidRPr="007D0B01" w:rsidRDefault="00557FF7" w:rsidP="00557FF7">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 xml:space="preserve"> </w:t>
            </w: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557FF7">
            <w:pPr>
              <w:autoSpaceDE w:val="0"/>
              <w:autoSpaceDN w:val="0"/>
              <w:adjustRightInd w:val="0"/>
              <w:jc w:val="center"/>
              <w:rPr>
                <w:rFonts w:ascii="Arial" w:eastAsiaTheme="minorHAnsi" w:hAnsi="Arial" w:cs="Arial"/>
                <w:lang w:eastAsia="en-US"/>
              </w:rPr>
            </w:pPr>
          </w:p>
        </w:tc>
        <w:tc>
          <w:tcPr>
            <w:tcW w:w="2068" w:type="dxa"/>
          </w:tcPr>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557FF7">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557FF7"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21.</w:t>
            </w:r>
          </w:p>
        </w:tc>
        <w:tc>
          <w:tcPr>
            <w:tcW w:w="3932" w:type="dxa"/>
          </w:tcPr>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се на локацији или у близини локације пројекта користи земљиште, на пример за куће, вртове, друге приватне намене, индустријске или трговачке активности, рекреацију, као јавни отворени простор, за</w:t>
            </w:r>
          </w:p>
          <w:p w:rsidR="00557FF7" w:rsidRPr="007D0B01" w:rsidRDefault="00557FF7" w:rsidP="00557FF7">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јавне објекте, пољопривредну производњу, за шуме, туризам, рударске или друге активности које могу бити захваћене утицајем</w:t>
            </w:r>
          </w:p>
          <w:p w:rsidR="00343FC2" w:rsidRPr="007D0B01" w:rsidRDefault="00557FF7" w:rsidP="00557FF7">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пројекта?</w:t>
            </w:r>
          </w:p>
        </w:tc>
        <w:tc>
          <w:tcPr>
            <w:tcW w:w="2780" w:type="dxa"/>
          </w:tcPr>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343FC2" w:rsidRPr="007D0B01" w:rsidRDefault="00557FF7" w:rsidP="00557FF7">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НЕ</w:t>
            </w:r>
          </w:p>
        </w:tc>
        <w:tc>
          <w:tcPr>
            <w:tcW w:w="2068" w:type="dxa"/>
          </w:tcPr>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p>
          <w:p w:rsidR="00557FF7" w:rsidRPr="007D0B01" w:rsidRDefault="00557FF7" w:rsidP="00557FF7">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557FF7">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C861E9"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22.</w:t>
            </w:r>
          </w:p>
        </w:tc>
        <w:tc>
          <w:tcPr>
            <w:tcW w:w="3932" w:type="dxa"/>
          </w:tcPr>
          <w:p w:rsidR="00343FC2" w:rsidRPr="007D0B01" w:rsidRDefault="00C861E9" w:rsidP="00C861E9">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Да ли за локацију и за околину локације постоје планови за будуће коришћење земљишта које може бити захваћено утицајем пројекта?</w:t>
            </w:r>
          </w:p>
        </w:tc>
        <w:tc>
          <w:tcPr>
            <w:tcW w:w="2780" w:type="dxa"/>
          </w:tcPr>
          <w:p w:rsidR="00C861E9" w:rsidRPr="007D0B01" w:rsidRDefault="00C861E9" w:rsidP="00C861E9">
            <w:pPr>
              <w:autoSpaceDE w:val="0"/>
              <w:autoSpaceDN w:val="0"/>
              <w:adjustRightInd w:val="0"/>
              <w:jc w:val="center"/>
              <w:rPr>
                <w:rFonts w:ascii="Arial" w:eastAsiaTheme="minorHAnsi" w:hAnsi="Arial" w:cs="Arial"/>
                <w:sz w:val="20"/>
                <w:szCs w:val="20"/>
                <w:lang w:eastAsia="en-US"/>
              </w:rPr>
            </w:pPr>
          </w:p>
          <w:p w:rsidR="00C861E9" w:rsidRPr="007D0B01" w:rsidRDefault="00C861E9" w:rsidP="00C861E9">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C861E9">
            <w:pPr>
              <w:autoSpaceDE w:val="0"/>
              <w:autoSpaceDN w:val="0"/>
              <w:adjustRightInd w:val="0"/>
              <w:jc w:val="center"/>
              <w:rPr>
                <w:rFonts w:ascii="Arial" w:eastAsiaTheme="minorHAnsi" w:hAnsi="Arial" w:cs="Arial"/>
                <w:lang w:eastAsia="en-US"/>
              </w:rPr>
            </w:pPr>
          </w:p>
        </w:tc>
        <w:tc>
          <w:tcPr>
            <w:tcW w:w="2068" w:type="dxa"/>
          </w:tcPr>
          <w:p w:rsidR="00C861E9" w:rsidRPr="007D0B01" w:rsidRDefault="00C861E9" w:rsidP="00C861E9">
            <w:pPr>
              <w:autoSpaceDE w:val="0"/>
              <w:autoSpaceDN w:val="0"/>
              <w:adjustRightInd w:val="0"/>
              <w:jc w:val="center"/>
              <w:rPr>
                <w:rFonts w:ascii="Arial" w:eastAsiaTheme="minorHAnsi" w:hAnsi="Arial" w:cs="Arial"/>
                <w:sz w:val="20"/>
                <w:szCs w:val="20"/>
                <w:lang w:eastAsia="en-US"/>
              </w:rPr>
            </w:pPr>
          </w:p>
          <w:p w:rsidR="00C861E9" w:rsidRPr="007D0B01" w:rsidRDefault="00C861E9" w:rsidP="00C861E9">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C861E9">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C861E9"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23.</w:t>
            </w:r>
          </w:p>
        </w:tc>
        <w:tc>
          <w:tcPr>
            <w:tcW w:w="3932" w:type="dxa"/>
          </w:tcPr>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на локацији или у близини локације постоје подручја са великом густином насељености или изграђености која могу бити</w:t>
            </w:r>
          </w:p>
          <w:p w:rsidR="00343FC2" w:rsidRPr="007D0B01" w:rsidRDefault="00C861E9" w:rsidP="00C861E9">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захваћена утицајем пројекта?</w:t>
            </w:r>
          </w:p>
        </w:tc>
        <w:tc>
          <w:tcPr>
            <w:tcW w:w="2780" w:type="dxa"/>
          </w:tcPr>
          <w:p w:rsidR="00C861E9" w:rsidRPr="007D0B01" w:rsidRDefault="00C861E9" w:rsidP="00C861E9">
            <w:pPr>
              <w:autoSpaceDE w:val="0"/>
              <w:autoSpaceDN w:val="0"/>
              <w:adjustRightInd w:val="0"/>
              <w:jc w:val="center"/>
              <w:rPr>
                <w:rFonts w:ascii="Arial" w:eastAsiaTheme="minorHAnsi" w:hAnsi="Arial" w:cs="Arial"/>
                <w:sz w:val="20"/>
                <w:szCs w:val="20"/>
                <w:lang w:eastAsia="en-US"/>
              </w:rPr>
            </w:pPr>
          </w:p>
          <w:p w:rsidR="00C861E9" w:rsidRPr="007D0B01" w:rsidRDefault="00C861E9" w:rsidP="00C861E9">
            <w:pPr>
              <w:autoSpaceDE w:val="0"/>
              <w:autoSpaceDN w:val="0"/>
              <w:adjustRightInd w:val="0"/>
              <w:jc w:val="center"/>
              <w:rPr>
                <w:rFonts w:ascii="Arial" w:eastAsiaTheme="minorHAnsi" w:hAnsi="Arial" w:cs="Arial"/>
                <w:sz w:val="20"/>
                <w:szCs w:val="20"/>
                <w:lang w:eastAsia="en-US"/>
              </w:rPr>
            </w:pPr>
          </w:p>
          <w:p w:rsidR="00C861E9" w:rsidRPr="007D0B01" w:rsidRDefault="00C861E9" w:rsidP="00C861E9">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C861E9">
            <w:pPr>
              <w:autoSpaceDE w:val="0"/>
              <w:autoSpaceDN w:val="0"/>
              <w:adjustRightInd w:val="0"/>
              <w:jc w:val="center"/>
              <w:rPr>
                <w:rFonts w:ascii="Arial" w:eastAsiaTheme="minorHAnsi" w:hAnsi="Arial" w:cs="Arial"/>
                <w:lang w:eastAsia="en-US"/>
              </w:rPr>
            </w:pPr>
          </w:p>
        </w:tc>
        <w:tc>
          <w:tcPr>
            <w:tcW w:w="2068" w:type="dxa"/>
          </w:tcPr>
          <w:p w:rsidR="00C861E9" w:rsidRPr="007D0B01" w:rsidRDefault="00C861E9" w:rsidP="00C861E9">
            <w:pPr>
              <w:autoSpaceDE w:val="0"/>
              <w:autoSpaceDN w:val="0"/>
              <w:adjustRightInd w:val="0"/>
              <w:jc w:val="center"/>
              <w:rPr>
                <w:rFonts w:ascii="Arial" w:eastAsiaTheme="minorHAnsi" w:hAnsi="Arial" w:cs="Arial"/>
                <w:sz w:val="20"/>
                <w:szCs w:val="20"/>
                <w:lang w:eastAsia="en-US"/>
              </w:rPr>
            </w:pPr>
          </w:p>
          <w:p w:rsidR="00C861E9" w:rsidRPr="007D0B01" w:rsidRDefault="00C861E9" w:rsidP="00C861E9">
            <w:pPr>
              <w:autoSpaceDE w:val="0"/>
              <w:autoSpaceDN w:val="0"/>
              <w:adjustRightInd w:val="0"/>
              <w:jc w:val="center"/>
              <w:rPr>
                <w:rFonts w:ascii="Arial" w:eastAsiaTheme="minorHAnsi" w:hAnsi="Arial" w:cs="Arial"/>
                <w:sz w:val="20"/>
                <w:szCs w:val="20"/>
                <w:lang w:eastAsia="en-US"/>
              </w:rPr>
            </w:pPr>
          </w:p>
          <w:p w:rsidR="00C861E9" w:rsidRPr="007D0B01" w:rsidRDefault="00C861E9" w:rsidP="00C861E9">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C861E9">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C861E9"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24.</w:t>
            </w:r>
          </w:p>
        </w:tc>
        <w:tc>
          <w:tcPr>
            <w:tcW w:w="3932" w:type="dxa"/>
          </w:tcPr>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на локацији или у близини локације има подручја заузетих специфичним (осетљивим)</w:t>
            </w:r>
          </w:p>
          <w:p w:rsidR="00343FC2" w:rsidRPr="007D0B01" w:rsidRDefault="00C861E9" w:rsidP="00C861E9">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коришћењима земљишта, на пример болнице, школе, верски објекти, јавни објекти који могу бити захваћени утицајем пројекта?</w:t>
            </w:r>
          </w:p>
        </w:tc>
        <w:tc>
          <w:tcPr>
            <w:tcW w:w="2780" w:type="dxa"/>
          </w:tcPr>
          <w:p w:rsidR="00C861E9" w:rsidRPr="007D0B01" w:rsidRDefault="00C861E9" w:rsidP="00C861E9">
            <w:pPr>
              <w:autoSpaceDE w:val="0"/>
              <w:autoSpaceDN w:val="0"/>
              <w:adjustRightInd w:val="0"/>
              <w:jc w:val="center"/>
              <w:rPr>
                <w:rFonts w:ascii="Arial" w:eastAsiaTheme="minorHAnsi" w:hAnsi="Arial" w:cs="Arial"/>
                <w:sz w:val="20"/>
                <w:szCs w:val="20"/>
                <w:lang w:eastAsia="en-US"/>
              </w:rPr>
            </w:pPr>
          </w:p>
          <w:p w:rsidR="00C861E9" w:rsidRPr="007D0B01" w:rsidRDefault="00C861E9" w:rsidP="00C861E9">
            <w:pPr>
              <w:autoSpaceDE w:val="0"/>
              <w:autoSpaceDN w:val="0"/>
              <w:adjustRightInd w:val="0"/>
              <w:jc w:val="center"/>
              <w:rPr>
                <w:rFonts w:ascii="Arial" w:eastAsiaTheme="minorHAnsi" w:hAnsi="Arial" w:cs="Arial"/>
                <w:sz w:val="20"/>
                <w:szCs w:val="20"/>
                <w:lang w:eastAsia="en-US"/>
              </w:rPr>
            </w:pPr>
          </w:p>
          <w:p w:rsidR="00C861E9" w:rsidRPr="007D0B01" w:rsidRDefault="00C861E9" w:rsidP="00C861E9">
            <w:pPr>
              <w:autoSpaceDE w:val="0"/>
              <w:autoSpaceDN w:val="0"/>
              <w:adjustRightInd w:val="0"/>
              <w:jc w:val="center"/>
              <w:rPr>
                <w:rFonts w:ascii="Arial" w:eastAsiaTheme="minorHAnsi" w:hAnsi="Arial" w:cs="Arial"/>
                <w:sz w:val="20"/>
                <w:szCs w:val="20"/>
                <w:lang w:eastAsia="en-US"/>
              </w:rPr>
            </w:pPr>
          </w:p>
          <w:p w:rsidR="00C861E9" w:rsidRPr="007D0B01" w:rsidRDefault="00C861E9" w:rsidP="00C861E9">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C861E9">
            <w:pPr>
              <w:autoSpaceDE w:val="0"/>
              <w:autoSpaceDN w:val="0"/>
              <w:adjustRightInd w:val="0"/>
              <w:jc w:val="center"/>
              <w:rPr>
                <w:rFonts w:ascii="Arial" w:eastAsiaTheme="minorHAnsi" w:hAnsi="Arial" w:cs="Arial"/>
                <w:lang w:eastAsia="en-US"/>
              </w:rPr>
            </w:pPr>
          </w:p>
        </w:tc>
        <w:tc>
          <w:tcPr>
            <w:tcW w:w="2068" w:type="dxa"/>
          </w:tcPr>
          <w:p w:rsidR="00343FC2" w:rsidRPr="007D0B01" w:rsidRDefault="00343FC2" w:rsidP="00C861E9">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C861E9"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25.</w:t>
            </w:r>
          </w:p>
        </w:tc>
        <w:tc>
          <w:tcPr>
            <w:tcW w:w="3932" w:type="dxa"/>
          </w:tcPr>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на локацији или у близини локације има подручја са важним, високо квалитетним или ретким ресурсима (на пример, подземне воде,</w:t>
            </w:r>
          </w:p>
          <w:p w:rsidR="00343FC2" w:rsidRPr="007D0B01" w:rsidRDefault="00C861E9" w:rsidP="00C861E9">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 xml:space="preserve">површинске воде, шуме, пољопривредна, риболовна, ловна и </w:t>
            </w:r>
            <w:r w:rsidRPr="007D0B01">
              <w:rPr>
                <w:rFonts w:ascii="Arial" w:eastAsiaTheme="minorHAnsi" w:hAnsi="Arial" w:cs="Arial"/>
                <w:sz w:val="20"/>
                <w:szCs w:val="20"/>
                <w:lang w:eastAsia="en-US"/>
              </w:rPr>
              <w:lastRenderedPageBreak/>
              <w:t>друга подручја, заштићена природна добра, минералне сировине и др.) која могу бити захваћена утицајем пројекта?</w:t>
            </w:r>
          </w:p>
        </w:tc>
        <w:tc>
          <w:tcPr>
            <w:tcW w:w="2780" w:type="dxa"/>
          </w:tcPr>
          <w:p w:rsidR="00C861E9" w:rsidRPr="007D0B01" w:rsidRDefault="00C861E9" w:rsidP="00C861E9">
            <w:pPr>
              <w:autoSpaceDE w:val="0"/>
              <w:autoSpaceDN w:val="0"/>
              <w:adjustRightInd w:val="0"/>
              <w:rPr>
                <w:rFonts w:ascii="Arial" w:eastAsiaTheme="minorHAnsi" w:hAnsi="Arial" w:cs="Arial"/>
                <w:sz w:val="20"/>
                <w:szCs w:val="20"/>
                <w:lang w:eastAsia="en-US"/>
              </w:rPr>
            </w:pP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Рек</w:t>
            </w:r>
            <w:r w:rsidR="00046CDD" w:rsidRPr="007D0B01">
              <w:rPr>
                <w:rFonts w:ascii="Arial" w:eastAsiaTheme="minorHAnsi" w:hAnsi="Arial" w:cs="Arial"/>
                <w:sz w:val="20"/>
                <w:szCs w:val="20"/>
                <w:lang w:eastAsia="en-US"/>
              </w:rPr>
              <w:t>е</w:t>
            </w:r>
            <w:r w:rsidRPr="007D0B01">
              <w:rPr>
                <w:rFonts w:ascii="Arial" w:eastAsiaTheme="minorHAnsi" w:hAnsi="Arial" w:cs="Arial"/>
                <w:sz w:val="20"/>
                <w:szCs w:val="20"/>
                <w:lang w:eastAsia="en-US"/>
              </w:rPr>
              <w:t xml:space="preserve"> Сава и</w:t>
            </w:r>
            <w:r w:rsidR="00046CDD" w:rsidRPr="007D0B01">
              <w:rPr>
                <w:rFonts w:ascii="Arial" w:eastAsiaTheme="minorHAnsi" w:hAnsi="Arial" w:cs="Arial"/>
                <w:sz w:val="20"/>
                <w:szCs w:val="20"/>
                <w:lang w:eastAsia="en-US"/>
              </w:rPr>
              <w:t xml:space="preserve"> Дунав</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њ</w:t>
            </w:r>
            <w:r w:rsidR="00046CDD" w:rsidRPr="007D0B01">
              <w:rPr>
                <w:rFonts w:ascii="Arial" w:eastAsiaTheme="minorHAnsi" w:hAnsi="Arial" w:cs="Arial"/>
                <w:sz w:val="20"/>
                <w:szCs w:val="20"/>
                <w:lang w:eastAsia="en-US"/>
              </w:rPr>
              <w:t>х</w:t>
            </w:r>
            <w:r w:rsidRPr="007D0B01">
              <w:rPr>
                <w:rFonts w:ascii="Arial" w:eastAsiaTheme="minorHAnsi" w:hAnsi="Arial" w:cs="Arial"/>
                <w:sz w:val="20"/>
                <w:szCs w:val="20"/>
                <w:lang w:eastAsia="en-US"/>
              </w:rPr>
              <w:t>ова обала свакако</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представљају</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вишенаменско</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рекреационо подручје</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lastRenderedPageBreak/>
              <w:t>које треба штитити од</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загађења.</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068" w:type="dxa"/>
          </w:tcPr>
          <w:p w:rsidR="00C861E9" w:rsidRPr="007D0B01" w:rsidRDefault="00C861E9" w:rsidP="00C861E9">
            <w:pPr>
              <w:autoSpaceDE w:val="0"/>
              <w:autoSpaceDN w:val="0"/>
              <w:adjustRightInd w:val="0"/>
              <w:rPr>
                <w:rFonts w:ascii="Arial" w:eastAsiaTheme="minorHAnsi" w:hAnsi="Arial" w:cs="Arial"/>
                <w:sz w:val="20"/>
                <w:szCs w:val="20"/>
                <w:lang w:eastAsia="en-US"/>
              </w:rPr>
            </w:pPr>
          </w:p>
          <w:p w:rsidR="00C861E9" w:rsidRPr="007D0B01" w:rsidRDefault="00C861E9" w:rsidP="00C861E9">
            <w:pPr>
              <w:autoSpaceDE w:val="0"/>
              <w:autoSpaceDN w:val="0"/>
              <w:adjustRightInd w:val="0"/>
              <w:rPr>
                <w:rFonts w:ascii="Arial" w:eastAsiaTheme="minorHAnsi" w:hAnsi="Arial" w:cs="Arial"/>
                <w:sz w:val="20"/>
                <w:szCs w:val="20"/>
                <w:lang w:eastAsia="en-US"/>
              </w:rPr>
            </w:pPr>
          </w:p>
          <w:p w:rsidR="00C861E9" w:rsidRPr="007D0B01" w:rsidRDefault="00C861E9" w:rsidP="00C861E9">
            <w:pPr>
              <w:autoSpaceDE w:val="0"/>
              <w:autoSpaceDN w:val="0"/>
              <w:adjustRightInd w:val="0"/>
              <w:rPr>
                <w:rFonts w:ascii="Arial" w:eastAsiaTheme="minorHAnsi" w:hAnsi="Arial" w:cs="Arial"/>
                <w:sz w:val="20"/>
                <w:szCs w:val="20"/>
                <w:lang w:eastAsia="en-US"/>
              </w:rPr>
            </w:pPr>
          </w:p>
          <w:p w:rsidR="00C861E9" w:rsidRPr="007D0B01" w:rsidRDefault="00C861E9" w:rsidP="00C861E9">
            <w:pPr>
              <w:autoSpaceDE w:val="0"/>
              <w:autoSpaceDN w:val="0"/>
              <w:adjustRightInd w:val="0"/>
              <w:rPr>
                <w:rFonts w:ascii="Arial" w:eastAsiaTheme="minorHAnsi" w:hAnsi="Arial" w:cs="Arial"/>
                <w:sz w:val="20"/>
                <w:szCs w:val="20"/>
                <w:lang w:eastAsia="en-US"/>
              </w:rPr>
            </w:pP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ова подручја су врло осетљива.</w:t>
            </w:r>
          </w:p>
          <w:p w:rsidR="00343FC2" w:rsidRPr="007D0B01" w:rsidRDefault="00343FC2" w:rsidP="00D81D58">
            <w:pPr>
              <w:autoSpaceDE w:val="0"/>
              <w:autoSpaceDN w:val="0"/>
              <w:adjustRightInd w:val="0"/>
              <w:jc w:val="center"/>
              <w:rPr>
                <w:rFonts w:ascii="Arial" w:eastAsiaTheme="minorHAnsi" w:hAnsi="Arial" w:cs="Arial"/>
                <w:lang w:eastAsia="en-US"/>
              </w:rPr>
            </w:pPr>
          </w:p>
        </w:tc>
      </w:tr>
      <w:tr w:rsidR="00343FC2" w:rsidRPr="007D0B01" w:rsidTr="00C861E9">
        <w:tc>
          <w:tcPr>
            <w:tcW w:w="670" w:type="dxa"/>
          </w:tcPr>
          <w:p w:rsidR="00343FC2" w:rsidRPr="007D0B01" w:rsidRDefault="00C861E9"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lastRenderedPageBreak/>
              <w:t>26.</w:t>
            </w:r>
          </w:p>
        </w:tc>
        <w:tc>
          <w:tcPr>
            <w:tcW w:w="3932" w:type="dxa"/>
          </w:tcPr>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на локацији или у близини локације има подручја која већ трпе загађење или штету на животној средини (на пример, где су</w:t>
            </w:r>
            <w:r w:rsidR="0036597E"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постојећи правни нормативи животне средине</w:t>
            </w:r>
          </w:p>
          <w:p w:rsidR="00343FC2" w:rsidRPr="007D0B01" w:rsidRDefault="00C861E9" w:rsidP="0036597E">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пређени) која могу бити захваћена утицајем</w:t>
            </w:r>
            <w:r w:rsidR="0036597E"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пројекта?</w:t>
            </w:r>
          </w:p>
        </w:tc>
        <w:tc>
          <w:tcPr>
            <w:tcW w:w="2780" w:type="dxa"/>
          </w:tcPr>
          <w:p w:rsidR="0036597E" w:rsidRPr="007D0B01" w:rsidRDefault="0036597E" w:rsidP="00D81D58">
            <w:pPr>
              <w:autoSpaceDE w:val="0"/>
              <w:autoSpaceDN w:val="0"/>
              <w:adjustRightInd w:val="0"/>
              <w:jc w:val="center"/>
              <w:rPr>
                <w:rFonts w:ascii="Arial" w:eastAsiaTheme="minorHAnsi" w:hAnsi="Arial" w:cs="Arial"/>
                <w:sz w:val="20"/>
                <w:szCs w:val="20"/>
                <w:lang w:eastAsia="en-US"/>
              </w:rPr>
            </w:pPr>
          </w:p>
          <w:p w:rsidR="0036597E" w:rsidRPr="007D0B01" w:rsidRDefault="0036597E" w:rsidP="00D81D58">
            <w:pPr>
              <w:autoSpaceDE w:val="0"/>
              <w:autoSpaceDN w:val="0"/>
              <w:adjustRightInd w:val="0"/>
              <w:jc w:val="center"/>
              <w:rPr>
                <w:rFonts w:ascii="Arial" w:eastAsiaTheme="minorHAnsi" w:hAnsi="Arial" w:cs="Arial"/>
                <w:sz w:val="20"/>
                <w:szCs w:val="20"/>
                <w:lang w:eastAsia="en-US"/>
              </w:rPr>
            </w:pPr>
          </w:p>
          <w:p w:rsidR="00343FC2" w:rsidRPr="007D0B01" w:rsidRDefault="00046CDD" w:rsidP="00E92232">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ДА железнижка пруга и стовар</w:t>
            </w:r>
            <w:r w:rsidR="00E92232">
              <w:rPr>
                <w:rFonts w:ascii="Arial" w:eastAsiaTheme="minorHAnsi" w:hAnsi="Arial" w:cs="Arial"/>
                <w:sz w:val="20"/>
                <w:szCs w:val="20"/>
                <w:lang w:val="sr-Cyrl-RS" w:eastAsia="en-US"/>
              </w:rPr>
              <w:t>иш</w:t>
            </w:r>
            <w:r w:rsidRPr="007D0B01">
              <w:rPr>
                <w:rFonts w:ascii="Arial" w:eastAsiaTheme="minorHAnsi" w:hAnsi="Arial" w:cs="Arial"/>
                <w:sz w:val="20"/>
                <w:szCs w:val="20"/>
                <w:lang w:eastAsia="en-US"/>
              </w:rPr>
              <w:t>те угља</w:t>
            </w:r>
          </w:p>
        </w:tc>
        <w:tc>
          <w:tcPr>
            <w:tcW w:w="2068" w:type="dxa"/>
          </w:tcPr>
          <w:p w:rsidR="0036597E" w:rsidRPr="007D0B01" w:rsidRDefault="0036597E" w:rsidP="00D81D58">
            <w:pPr>
              <w:autoSpaceDE w:val="0"/>
              <w:autoSpaceDN w:val="0"/>
              <w:adjustRightInd w:val="0"/>
              <w:jc w:val="center"/>
              <w:rPr>
                <w:rFonts w:ascii="Arial" w:eastAsiaTheme="minorHAnsi" w:hAnsi="Arial" w:cs="Arial"/>
                <w:sz w:val="20"/>
                <w:szCs w:val="20"/>
                <w:lang w:eastAsia="en-US"/>
              </w:rPr>
            </w:pPr>
          </w:p>
          <w:p w:rsidR="0036597E" w:rsidRPr="007D0B01" w:rsidRDefault="0036597E" w:rsidP="00D81D58">
            <w:pPr>
              <w:autoSpaceDE w:val="0"/>
              <w:autoSpaceDN w:val="0"/>
              <w:adjustRightInd w:val="0"/>
              <w:jc w:val="center"/>
              <w:rPr>
                <w:rFonts w:ascii="Arial" w:eastAsiaTheme="minorHAnsi" w:hAnsi="Arial" w:cs="Arial"/>
                <w:sz w:val="20"/>
                <w:szCs w:val="20"/>
                <w:lang w:eastAsia="en-US"/>
              </w:rPr>
            </w:pPr>
          </w:p>
          <w:p w:rsidR="00343FC2" w:rsidRPr="007D0B01" w:rsidRDefault="00C861E9" w:rsidP="00046CDD">
            <w:pPr>
              <w:autoSpaceDE w:val="0"/>
              <w:autoSpaceDN w:val="0"/>
              <w:adjustRightInd w:val="0"/>
              <w:jc w:val="center"/>
              <w:rPr>
                <w:rFonts w:ascii="Arial" w:eastAsiaTheme="minorHAnsi" w:hAnsi="Arial" w:cs="Arial"/>
                <w:lang w:eastAsia="en-US"/>
              </w:rPr>
            </w:pPr>
            <w:r w:rsidRPr="007D0B01">
              <w:rPr>
                <w:rFonts w:ascii="Arial" w:eastAsiaTheme="minorHAnsi" w:hAnsi="Arial" w:cs="Arial"/>
                <w:sz w:val="20"/>
                <w:szCs w:val="20"/>
                <w:lang w:eastAsia="en-US"/>
              </w:rPr>
              <w:t>НЕ</w:t>
            </w:r>
            <w:r w:rsidR="00046CDD" w:rsidRPr="007D0B01">
              <w:rPr>
                <w:rFonts w:ascii="Arial" w:eastAsiaTheme="minorHAnsi" w:hAnsi="Arial" w:cs="Arial"/>
                <w:sz w:val="20"/>
                <w:szCs w:val="20"/>
                <w:lang w:eastAsia="en-US"/>
              </w:rPr>
              <w:t xml:space="preserve"> укида се 8 колосека железничке пруге и укида се стовариште угља.</w:t>
            </w:r>
          </w:p>
        </w:tc>
      </w:tr>
      <w:tr w:rsidR="00343FC2" w:rsidRPr="007D0B01" w:rsidTr="00C861E9">
        <w:tc>
          <w:tcPr>
            <w:tcW w:w="670" w:type="dxa"/>
          </w:tcPr>
          <w:p w:rsidR="00343FC2" w:rsidRPr="007D0B01" w:rsidRDefault="00C861E9" w:rsidP="00D81D58">
            <w:pPr>
              <w:autoSpaceDE w:val="0"/>
              <w:autoSpaceDN w:val="0"/>
              <w:adjustRightInd w:val="0"/>
              <w:jc w:val="center"/>
              <w:rPr>
                <w:rFonts w:ascii="Arial" w:eastAsiaTheme="minorHAnsi" w:hAnsi="Arial" w:cs="Arial"/>
                <w:lang w:eastAsia="en-US"/>
              </w:rPr>
            </w:pPr>
            <w:r w:rsidRPr="007D0B01">
              <w:rPr>
                <w:rFonts w:ascii="Arial" w:eastAsiaTheme="minorHAnsi" w:hAnsi="Arial" w:cs="Arial"/>
                <w:lang w:eastAsia="en-US"/>
              </w:rPr>
              <w:t>27.</w:t>
            </w:r>
          </w:p>
        </w:tc>
        <w:tc>
          <w:tcPr>
            <w:tcW w:w="3932" w:type="dxa"/>
          </w:tcPr>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ли је локација пројекта угрожена</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земљотресима, слегањем земљишта,</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клизиштима, ерозијом, поплавама или</w:t>
            </w:r>
          </w:p>
          <w:p w:rsidR="00343FC2" w:rsidRPr="007D0B01" w:rsidRDefault="00C861E9" w:rsidP="0036597E">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повратним климатским условима (на пример</w:t>
            </w:r>
            <w:r w:rsidR="0036597E"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температурним разликама, маглом, јаким</w:t>
            </w:r>
            <w:r w:rsidR="0036597E"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ветровима) које могу довести до</w:t>
            </w:r>
            <w:r w:rsidR="0036597E"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проузроковања проблема у животној средини</w:t>
            </w:r>
            <w:r w:rsidR="0036597E" w:rsidRPr="007D0B01">
              <w:rPr>
                <w:rFonts w:ascii="Arial" w:eastAsiaTheme="minorHAnsi" w:hAnsi="Arial" w:cs="Arial"/>
                <w:sz w:val="20"/>
                <w:szCs w:val="20"/>
                <w:lang w:eastAsia="en-US"/>
              </w:rPr>
              <w:t xml:space="preserve"> </w:t>
            </w:r>
            <w:r w:rsidRPr="007D0B01">
              <w:rPr>
                <w:rFonts w:ascii="Arial" w:eastAsiaTheme="minorHAnsi" w:hAnsi="Arial" w:cs="Arial"/>
                <w:sz w:val="20"/>
                <w:szCs w:val="20"/>
                <w:lang w:eastAsia="en-US"/>
              </w:rPr>
              <w:t>од стране пројекта?</w:t>
            </w:r>
          </w:p>
        </w:tc>
        <w:tc>
          <w:tcPr>
            <w:tcW w:w="2780" w:type="dxa"/>
          </w:tcPr>
          <w:p w:rsidR="0036597E" w:rsidRPr="007D0B01" w:rsidRDefault="0036597E" w:rsidP="00C861E9">
            <w:pPr>
              <w:autoSpaceDE w:val="0"/>
              <w:autoSpaceDN w:val="0"/>
              <w:adjustRightInd w:val="0"/>
              <w:rPr>
                <w:rFonts w:ascii="Arial" w:eastAsiaTheme="minorHAnsi" w:hAnsi="Arial" w:cs="Arial"/>
                <w:sz w:val="20"/>
                <w:szCs w:val="20"/>
                <w:lang w:eastAsia="en-US"/>
              </w:rPr>
            </w:pPr>
          </w:p>
          <w:p w:rsidR="0036597E" w:rsidRPr="007D0B01" w:rsidRDefault="0036597E" w:rsidP="00C861E9">
            <w:pPr>
              <w:autoSpaceDE w:val="0"/>
              <w:autoSpaceDN w:val="0"/>
              <w:adjustRightInd w:val="0"/>
              <w:rPr>
                <w:rFonts w:ascii="Arial" w:eastAsiaTheme="minorHAnsi" w:hAnsi="Arial" w:cs="Arial"/>
                <w:sz w:val="20"/>
                <w:szCs w:val="20"/>
                <w:lang w:eastAsia="en-US"/>
              </w:rPr>
            </w:pPr>
          </w:p>
          <w:p w:rsidR="00046CDD" w:rsidRPr="007D0B01" w:rsidRDefault="00046CDD" w:rsidP="00C861E9">
            <w:pPr>
              <w:autoSpaceDE w:val="0"/>
              <w:autoSpaceDN w:val="0"/>
              <w:adjustRightInd w:val="0"/>
              <w:rPr>
                <w:rFonts w:ascii="Arial" w:eastAsiaTheme="minorHAnsi" w:hAnsi="Arial" w:cs="Arial"/>
                <w:sz w:val="20"/>
                <w:szCs w:val="20"/>
                <w:lang w:eastAsia="en-US"/>
              </w:rPr>
            </w:pPr>
          </w:p>
          <w:p w:rsidR="00C861E9" w:rsidRPr="007D0B01" w:rsidRDefault="00046CDD" w:rsidP="00046CDD">
            <w:pPr>
              <w:autoSpaceDE w:val="0"/>
              <w:autoSpaceDN w:val="0"/>
              <w:adjustRightInd w:val="0"/>
              <w:jc w:val="center"/>
              <w:rPr>
                <w:rFonts w:ascii="Arial" w:eastAsiaTheme="minorHAnsi" w:hAnsi="Arial" w:cs="Arial"/>
                <w:sz w:val="20"/>
                <w:szCs w:val="20"/>
                <w:lang w:eastAsia="en-US"/>
              </w:rPr>
            </w:pPr>
            <w:r w:rsidRPr="007D0B01">
              <w:rPr>
                <w:rFonts w:ascii="Arial" w:eastAsiaTheme="minorHAnsi" w:hAnsi="Arial" w:cs="Arial"/>
                <w:sz w:val="20"/>
                <w:szCs w:val="20"/>
                <w:lang w:eastAsia="en-US"/>
              </w:rPr>
              <w:t>НЕ</w:t>
            </w:r>
          </w:p>
          <w:p w:rsidR="00343FC2" w:rsidRPr="007D0B01" w:rsidRDefault="00343FC2" w:rsidP="00D81D58">
            <w:pPr>
              <w:autoSpaceDE w:val="0"/>
              <w:autoSpaceDN w:val="0"/>
              <w:adjustRightInd w:val="0"/>
              <w:jc w:val="center"/>
              <w:rPr>
                <w:rFonts w:ascii="Arial" w:eastAsiaTheme="minorHAnsi" w:hAnsi="Arial" w:cs="Arial"/>
                <w:lang w:eastAsia="en-US"/>
              </w:rPr>
            </w:pPr>
          </w:p>
        </w:tc>
        <w:tc>
          <w:tcPr>
            <w:tcW w:w="2068" w:type="dxa"/>
          </w:tcPr>
          <w:p w:rsidR="0036597E" w:rsidRPr="007D0B01" w:rsidRDefault="0036597E" w:rsidP="00C861E9">
            <w:pPr>
              <w:autoSpaceDE w:val="0"/>
              <w:autoSpaceDN w:val="0"/>
              <w:adjustRightInd w:val="0"/>
              <w:rPr>
                <w:rFonts w:ascii="Arial" w:eastAsiaTheme="minorHAnsi" w:hAnsi="Arial" w:cs="Arial"/>
                <w:sz w:val="20"/>
                <w:szCs w:val="20"/>
                <w:lang w:eastAsia="en-US"/>
              </w:rPr>
            </w:pP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ДА – политика</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државне управе</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упозорава на опрез</w:t>
            </w:r>
          </w:p>
          <w:p w:rsidR="00C861E9" w:rsidRPr="007D0B01" w:rsidRDefault="00C861E9" w:rsidP="00C861E9">
            <w:pPr>
              <w:autoSpaceDE w:val="0"/>
              <w:autoSpaceDN w:val="0"/>
              <w:adjustRightInd w:val="0"/>
              <w:rPr>
                <w:rFonts w:ascii="Arial" w:eastAsiaTheme="minorHAnsi" w:hAnsi="Arial" w:cs="Arial"/>
                <w:sz w:val="20"/>
                <w:szCs w:val="20"/>
                <w:lang w:eastAsia="en-US"/>
              </w:rPr>
            </w:pPr>
            <w:r w:rsidRPr="007D0B01">
              <w:rPr>
                <w:rFonts w:ascii="Arial" w:eastAsiaTheme="minorHAnsi" w:hAnsi="Arial" w:cs="Arial"/>
                <w:sz w:val="20"/>
                <w:szCs w:val="20"/>
                <w:lang w:eastAsia="en-US"/>
              </w:rPr>
              <w:t>код градње у</w:t>
            </w:r>
            <w:r w:rsidR="0036597E" w:rsidRPr="007D0B01">
              <w:rPr>
                <w:rFonts w:ascii="Arial" w:eastAsiaTheme="minorHAnsi" w:hAnsi="Arial" w:cs="Arial"/>
                <w:sz w:val="20"/>
                <w:szCs w:val="20"/>
                <w:lang w:eastAsia="en-US"/>
              </w:rPr>
              <w:t xml:space="preserve"> </w:t>
            </w:r>
          </w:p>
          <w:p w:rsidR="00343FC2" w:rsidRPr="007D0B01" w:rsidRDefault="0036597E" w:rsidP="0036597E">
            <w:pPr>
              <w:autoSpaceDE w:val="0"/>
              <w:autoSpaceDN w:val="0"/>
              <w:adjustRightInd w:val="0"/>
              <w:rPr>
                <w:rFonts w:ascii="Arial" w:eastAsiaTheme="minorHAnsi" w:hAnsi="Arial" w:cs="Arial"/>
                <w:lang w:eastAsia="en-US"/>
              </w:rPr>
            </w:pPr>
            <w:r w:rsidRPr="007D0B01">
              <w:rPr>
                <w:rFonts w:ascii="Arial" w:eastAsiaTheme="minorHAnsi" w:hAnsi="Arial" w:cs="Arial"/>
                <w:sz w:val="20"/>
                <w:szCs w:val="20"/>
                <w:lang w:eastAsia="en-US"/>
              </w:rPr>
              <w:t xml:space="preserve">оваквим </w:t>
            </w:r>
            <w:r w:rsidR="00C861E9" w:rsidRPr="007D0B01">
              <w:rPr>
                <w:rFonts w:ascii="Arial" w:eastAsiaTheme="minorHAnsi" w:hAnsi="Arial" w:cs="Arial"/>
                <w:sz w:val="20"/>
                <w:szCs w:val="20"/>
                <w:lang w:eastAsia="en-US"/>
              </w:rPr>
              <w:t>областима.</w:t>
            </w:r>
          </w:p>
        </w:tc>
      </w:tr>
    </w:tbl>
    <w:p w:rsidR="00343FC2" w:rsidRPr="007D0B01" w:rsidRDefault="00343FC2" w:rsidP="00343FC2">
      <w:pPr>
        <w:autoSpaceDE w:val="0"/>
        <w:autoSpaceDN w:val="0"/>
        <w:adjustRightInd w:val="0"/>
        <w:rPr>
          <w:rFonts w:ascii="CIDFont+F2" w:eastAsiaTheme="minorHAnsi" w:hAnsi="CIDFont+F2" w:cs="CIDFont+F2"/>
          <w:sz w:val="20"/>
          <w:szCs w:val="20"/>
          <w:lang w:eastAsia="en-US"/>
        </w:rPr>
      </w:pPr>
    </w:p>
    <w:p w:rsidR="00C861E9" w:rsidRPr="007D0B01" w:rsidRDefault="00C861E9" w:rsidP="00343FC2">
      <w:pPr>
        <w:autoSpaceDE w:val="0"/>
        <w:autoSpaceDN w:val="0"/>
        <w:adjustRightInd w:val="0"/>
        <w:rPr>
          <w:rFonts w:ascii="CIDFont+F2" w:eastAsiaTheme="minorHAnsi" w:hAnsi="CIDFont+F2" w:cs="CIDFont+F2"/>
          <w:sz w:val="20"/>
          <w:szCs w:val="20"/>
          <w:lang w:eastAsia="en-US"/>
        </w:rPr>
      </w:pPr>
    </w:p>
    <w:p w:rsidR="00C861E9" w:rsidRPr="007D0B01" w:rsidRDefault="00C861E9" w:rsidP="00343FC2">
      <w:pPr>
        <w:autoSpaceDE w:val="0"/>
        <w:autoSpaceDN w:val="0"/>
        <w:adjustRightInd w:val="0"/>
        <w:rPr>
          <w:rFonts w:ascii="CIDFont+F2" w:eastAsiaTheme="minorHAnsi" w:hAnsi="CIDFont+F2" w:cs="CIDFont+F2"/>
          <w:sz w:val="20"/>
          <w:szCs w:val="20"/>
          <w:lang w:eastAsia="en-US"/>
        </w:rPr>
      </w:pPr>
    </w:p>
    <w:p w:rsidR="00C861E9" w:rsidRPr="007D0B01" w:rsidRDefault="00C861E9" w:rsidP="00343FC2">
      <w:pPr>
        <w:autoSpaceDE w:val="0"/>
        <w:autoSpaceDN w:val="0"/>
        <w:adjustRightInd w:val="0"/>
        <w:rPr>
          <w:rFonts w:ascii="CIDFont+F2" w:eastAsiaTheme="minorHAnsi" w:hAnsi="CIDFont+F2" w:cs="CIDFont+F2"/>
          <w:sz w:val="20"/>
          <w:szCs w:val="20"/>
          <w:lang w:eastAsia="en-US"/>
        </w:rPr>
      </w:pPr>
    </w:p>
    <w:p w:rsidR="00C861E9" w:rsidRPr="007D0B01" w:rsidRDefault="00C861E9" w:rsidP="00343FC2">
      <w:pPr>
        <w:autoSpaceDE w:val="0"/>
        <w:autoSpaceDN w:val="0"/>
        <w:adjustRightInd w:val="0"/>
        <w:rPr>
          <w:rFonts w:ascii="CIDFont+F2" w:eastAsiaTheme="minorHAnsi" w:hAnsi="CIDFont+F2" w:cs="CIDFont+F2"/>
          <w:sz w:val="20"/>
          <w:szCs w:val="20"/>
          <w:lang w:eastAsia="en-US"/>
        </w:rPr>
      </w:pPr>
    </w:p>
    <w:p w:rsidR="00C861E9" w:rsidRPr="007D0B01" w:rsidRDefault="00C861E9" w:rsidP="00343FC2">
      <w:pPr>
        <w:autoSpaceDE w:val="0"/>
        <w:autoSpaceDN w:val="0"/>
        <w:adjustRightInd w:val="0"/>
        <w:rPr>
          <w:rFonts w:ascii="CIDFont+F2" w:eastAsiaTheme="minorHAnsi" w:hAnsi="CIDFont+F2" w:cs="CIDFont+F2"/>
          <w:sz w:val="20"/>
          <w:szCs w:val="20"/>
          <w:lang w:eastAsia="en-US"/>
        </w:rPr>
      </w:pPr>
    </w:p>
    <w:p w:rsidR="00C861E9" w:rsidRPr="007D0B01" w:rsidRDefault="00C861E9" w:rsidP="00343FC2">
      <w:pPr>
        <w:autoSpaceDE w:val="0"/>
        <w:autoSpaceDN w:val="0"/>
        <w:adjustRightInd w:val="0"/>
        <w:rPr>
          <w:rFonts w:ascii="Arial" w:eastAsiaTheme="minorHAnsi" w:hAnsi="Arial" w:cs="Arial"/>
          <w:lang w:eastAsia="en-US"/>
        </w:rPr>
      </w:pPr>
    </w:p>
    <w:p w:rsidR="00343FC2" w:rsidRPr="007D0B01" w:rsidRDefault="00343FC2" w:rsidP="00343FC2">
      <w:p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Резиме карактеристика пројекта и његове локације са индикацијом потребе за израдом студије о процени</w:t>
      </w:r>
      <w:r w:rsidR="00E64C59" w:rsidRPr="007D0B01">
        <w:rPr>
          <w:rFonts w:ascii="Arial" w:eastAsiaTheme="minorHAnsi" w:hAnsi="Arial" w:cs="Arial"/>
          <w:lang w:eastAsia="en-US"/>
        </w:rPr>
        <w:t xml:space="preserve"> </w:t>
      </w:r>
      <w:r w:rsidRPr="007D0B01">
        <w:rPr>
          <w:rFonts w:ascii="Arial" w:eastAsiaTheme="minorHAnsi" w:hAnsi="Arial" w:cs="Arial"/>
          <w:lang w:eastAsia="en-US"/>
        </w:rPr>
        <w:t>утицаја на животну средину:</w:t>
      </w:r>
    </w:p>
    <w:p w:rsidR="00E64C59" w:rsidRPr="007D0B01" w:rsidRDefault="00E64C59" w:rsidP="00343FC2">
      <w:pPr>
        <w:autoSpaceDE w:val="0"/>
        <w:autoSpaceDN w:val="0"/>
        <w:adjustRightInd w:val="0"/>
        <w:rPr>
          <w:rFonts w:ascii="Arial" w:eastAsiaTheme="minorHAnsi" w:hAnsi="Arial" w:cs="Arial"/>
          <w:lang w:eastAsia="en-US"/>
        </w:rPr>
      </w:pPr>
    </w:p>
    <w:p w:rsidR="001B6FF9" w:rsidRPr="007D0B01" w:rsidRDefault="00343FC2" w:rsidP="007C30A7">
      <w:pPr>
        <w:jc w:val="both"/>
        <w:rPr>
          <w:rFonts w:ascii="Arial" w:eastAsiaTheme="minorHAnsi" w:hAnsi="Arial" w:cs="Arial"/>
          <w:lang w:eastAsia="en-US"/>
        </w:rPr>
      </w:pPr>
      <w:r w:rsidRPr="007D0B01">
        <w:rPr>
          <w:rFonts w:ascii="Arial" w:eastAsiaTheme="minorHAnsi" w:hAnsi="Arial" w:cs="Arial"/>
          <w:lang w:eastAsia="en-US"/>
        </w:rPr>
        <w:t xml:space="preserve">- </w:t>
      </w:r>
      <w:r w:rsidR="001B6FF9" w:rsidRPr="007D0B01">
        <w:rPr>
          <w:rFonts w:ascii="Arial" w:eastAsiaTheme="minorHAnsi" w:hAnsi="Arial" w:cs="Arial"/>
          <w:lang w:eastAsia="en-US"/>
        </w:rPr>
        <w:t>Изградња</w:t>
      </w:r>
      <w:r w:rsidRPr="007D0B01">
        <w:rPr>
          <w:rFonts w:ascii="Arial" w:eastAsiaTheme="minorHAnsi" w:hAnsi="Arial" w:cs="Arial"/>
          <w:lang w:eastAsia="en-US"/>
        </w:rPr>
        <w:t xml:space="preserve"> </w:t>
      </w:r>
      <w:r w:rsidR="00E64C59" w:rsidRPr="007D0B01">
        <w:rPr>
          <w:rFonts w:ascii="Arial" w:eastAsiaTheme="minorHAnsi" w:hAnsi="Arial" w:cs="Arial"/>
          <w:lang w:eastAsia="en-US"/>
        </w:rPr>
        <w:t>Дунавске улице</w:t>
      </w:r>
      <w:r w:rsidRPr="007D0B01">
        <w:rPr>
          <w:rFonts w:ascii="Arial" w:eastAsiaTheme="minorHAnsi" w:hAnsi="Arial" w:cs="Arial"/>
          <w:lang w:eastAsia="en-US"/>
        </w:rPr>
        <w:t xml:space="preserve">, на потезу од </w:t>
      </w:r>
      <w:r w:rsidR="00E64C59" w:rsidRPr="007D0B01">
        <w:rPr>
          <w:rFonts w:ascii="Arial" w:eastAsiaTheme="minorHAnsi" w:hAnsi="Arial" w:cs="Arial"/>
          <w:lang w:eastAsia="en-US"/>
        </w:rPr>
        <w:t xml:space="preserve">Тедеуша Кошћушка </w:t>
      </w:r>
      <w:r w:rsidRPr="007D0B01">
        <w:rPr>
          <w:rFonts w:ascii="Arial" w:eastAsiaTheme="minorHAnsi" w:hAnsi="Arial" w:cs="Arial"/>
          <w:lang w:eastAsia="en-US"/>
        </w:rPr>
        <w:t xml:space="preserve">до </w:t>
      </w:r>
      <w:r w:rsidR="00E64C59" w:rsidRPr="007D0B01">
        <w:rPr>
          <w:rFonts w:ascii="Arial" w:eastAsiaTheme="minorHAnsi" w:hAnsi="Arial" w:cs="Arial"/>
          <w:lang w:eastAsia="en-US"/>
        </w:rPr>
        <w:t>Булевара војводе Бојовића</w:t>
      </w:r>
      <w:r w:rsidR="001B6FF9" w:rsidRPr="007D0B01">
        <w:rPr>
          <w:rFonts w:ascii="Arial" w:eastAsiaTheme="minorHAnsi" w:hAnsi="Arial" w:cs="Arial"/>
          <w:lang w:eastAsia="en-US"/>
        </w:rPr>
        <w:t>, са црпном станицом,</w:t>
      </w:r>
      <w:r w:rsidRPr="007D0B01">
        <w:rPr>
          <w:rFonts w:ascii="Arial" w:eastAsiaTheme="minorHAnsi" w:hAnsi="Arial" w:cs="Arial"/>
          <w:lang w:eastAsia="en-US"/>
        </w:rPr>
        <w:t xml:space="preserve"> предвиђена је </w:t>
      </w:r>
      <w:r w:rsidR="001B6FF9" w:rsidRPr="007D0B01">
        <w:rPr>
          <w:rFonts w:ascii="Arial" w:eastAsiaTheme="minorHAnsi" w:hAnsi="Arial" w:cs="Arial"/>
          <w:lang w:eastAsia="en-US"/>
        </w:rPr>
        <w:t xml:space="preserve">плановима детаљне регулације: </w:t>
      </w:r>
      <w:r w:rsidR="001B6FF9" w:rsidRPr="007D0B01">
        <w:rPr>
          <w:rFonts w:ascii="Arial" w:hAnsi="Arial" w:cs="Arial"/>
          <w:color w:val="000000"/>
          <w:szCs w:val="22"/>
        </w:rPr>
        <w:t xml:space="preserve">Планом детаљне регулације блока између улица: Дунавске, Тадеушка Кошћушка и Булевара војводе Бојовића, градска општина Стари град (Сл. лист града Београда бр. 9/12). и Планом детаљне регулације за саобраћајнице Дунавску, Тадеуша Кошћушка, Дубровачку, тролејбуски и аутобуски терминус на Дорћолу, општина Стари град (Службени лист града Београда, бр. 69/13). Изградња колектора од Дунавске улице до Дунава дуж улице Тадеуша Кошћушка, предвиђена је </w:t>
      </w:r>
      <w:r w:rsidRPr="007D0B01">
        <w:rPr>
          <w:rFonts w:ascii="Arial" w:eastAsiaTheme="minorHAnsi" w:hAnsi="Arial" w:cs="Arial"/>
          <w:lang w:eastAsia="en-US"/>
        </w:rPr>
        <w:t>Планом генералне регулације грађевинског</w:t>
      </w:r>
      <w:r w:rsidR="00E64C59" w:rsidRPr="007D0B01">
        <w:rPr>
          <w:rFonts w:ascii="Arial" w:eastAsiaTheme="minorHAnsi" w:hAnsi="Arial" w:cs="Arial"/>
          <w:lang w:eastAsia="en-US"/>
        </w:rPr>
        <w:t xml:space="preserve"> </w:t>
      </w:r>
      <w:r w:rsidRPr="007D0B01">
        <w:rPr>
          <w:rFonts w:ascii="Arial" w:eastAsiaTheme="minorHAnsi" w:hAnsi="Arial" w:cs="Arial"/>
          <w:lang w:eastAsia="en-US"/>
        </w:rPr>
        <w:t>подручја седишта локалне самоуправе – Град Београд, целине 1-XIX (Службени гласник</w:t>
      </w:r>
      <w:r w:rsidR="00E64C59" w:rsidRPr="007D0B01">
        <w:rPr>
          <w:rFonts w:ascii="Arial" w:eastAsiaTheme="minorHAnsi" w:hAnsi="Arial" w:cs="Arial"/>
          <w:lang w:eastAsia="en-US"/>
        </w:rPr>
        <w:t xml:space="preserve"> </w:t>
      </w:r>
      <w:r w:rsidRPr="007D0B01">
        <w:rPr>
          <w:rFonts w:ascii="Arial" w:eastAsiaTheme="minorHAnsi" w:hAnsi="Arial" w:cs="Arial"/>
          <w:lang w:eastAsia="en-US"/>
        </w:rPr>
        <w:t xml:space="preserve">Града Београда, број:20/16) и </w:t>
      </w:r>
      <w:r w:rsidR="007C30A7" w:rsidRPr="007D0B01">
        <w:rPr>
          <w:rFonts w:ascii="Arial" w:hAnsi="Arial" w:cs="Arial"/>
          <w:bCs/>
        </w:rPr>
        <w:t xml:space="preserve">Урбанистичким пројекатом за изградњу кишног колектора Ø800-Ø1000- на деловима катастарских парцела 1/2, 1/4,1/8, 1/31, 1/32, 1/35, 22/1, 22/37, 22/38, 53/7, 22/38 и 2771/1 (река Дунав) и целим 1/30 </w:t>
      </w:r>
      <w:r w:rsidR="00D40DD8" w:rsidRPr="007D0B01">
        <w:rPr>
          <w:rFonts w:ascii="Arial" w:hAnsi="Arial" w:cs="Arial"/>
          <w:bCs/>
        </w:rPr>
        <w:t>и</w:t>
      </w:r>
      <w:r w:rsidR="007C30A7" w:rsidRPr="007D0B01">
        <w:rPr>
          <w:rFonts w:ascii="Arial" w:hAnsi="Arial" w:cs="Arial"/>
          <w:bCs/>
        </w:rPr>
        <w:t xml:space="preserve"> 53/5 Ко Стари Град у Београду.</w:t>
      </w:r>
    </w:p>
    <w:p w:rsidR="001B6FF9" w:rsidRPr="007D0B01" w:rsidRDefault="001B6FF9" w:rsidP="00E64C59">
      <w:pPr>
        <w:rPr>
          <w:rFonts w:ascii="Arial" w:eastAsiaTheme="minorHAnsi" w:hAnsi="Arial" w:cs="Arial"/>
          <w:lang w:eastAsia="en-US"/>
        </w:rPr>
      </w:pPr>
    </w:p>
    <w:p w:rsidR="001B6FF9" w:rsidRPr="007D0B01" w:rsidRDefault="001B6FF9" w:rsidP="00E64C59">
      <w:pPr>
        <w:rPr>
          <w:rFonts w:ascii="Arial" w:eastAsiaTheme="minorHAnsi" w:hAnsi="Arial" w:cs="Arial"/>
          <w:lang w:eastAsia="en-US"/>
        </w:rPr>
      </w:pPr>
    </w:p>
    <w:p w:rsidR="00343FC2" w:rsidRPr="007D0B01" w:rsidRDefault="00343FC2" w:rsidP="00E64C59">
      <w:pPr>
        <w:rPr>
          <w:rFonts w:ascii="Arial" w:eastAsiaTheme="minorHAnsi" w:hAnsi="Arial" w:cs="Arial"/>
          <w:lang w:eastAsia="en-US"/>
        </w:rPr>
      </w:pPr>
    </w:p>
    <w:tbl>
      <w:tblPr>
        <w:tblW w:w="9828" w:type="dxa"/>
        <w:tblInd w:w="-108" w:type="dxa"/>
        <w:tblBorders>
          <w:top w:val="nil"/>
          <w:left w:val="nil"/>
          <w:bottom w:val="nil"/>
          <w:right w:val="nil"/>
        </w:tblBorders>
        <w:tblLayout w:type="fixed"/>
        <w:tblLook w:val="0000" w:firstRow="0" w:lastRow="0" w:firstColumn="0" w:lastColumn="0" w:noHBand="0" w:noVBand="0"/>
      </w:tblPr>
      <w:tblGrid>
        <w:gridCol w:w="9828"/>
      </w:tblGrid>
      <w:tr w:rsidR="007C30A7" w:rsidRPr="007D0B01" w:rsidTr="007C30A7">
        <w:trPr>
          <w:trHeight w:val="109"/>
        </w:trPr>
        <w:tc>
          <w:tcPr>
            <w:tcW w:w="9828" w:type="dxa"/>
          </w:tcPr>
          <w:p w:rsidR="007C30A7" w:rsidRPr="007D0B01" w:rsidRDefault="00E64C59" w:rsidP="0046187A">
            <w:pPr>
              <w:autoSpaceDE w:val="0"/>
              <w:autoSpaceDN w:val="0"/>
              <w:adjustRightInd w:val="0"/>
              <w:rPr>
                <w:rFonts w:eastAsiaTheme="minorHAnsi"/>
                <w:color w:val="000000"/>
                <w:sz w:val="23"/>
                <w:szCs w:val="23"/>
                <w:lang w:eastAsia="en-US"/>
              </w:rPr>
            </w:pPr>
            <w:r w:rsidRPr="007D0B01">
              <w:rPr>
                <w:rFonts w:ascii="Arial" w:eastAsiaTheme="minorHAnsi" w:hAnsi="Arial" w:cs="Arial"/>
                <w:lang w:eastAsia="en-US"/>
              </w:rPr>
              <w:t>-</w:t>
            </w:r>
            <w:r w:rsidR="00343FC2" w:rsidRPr="007D0B01">
              <w:rPr>
                <w:rFonts w:ascii="Arial" w:eastAsiaTheme="minorHAnsi" w:hAnsi="Arial" w:cs="Arial"/>
                <w:lang w:eastAsia="en-US"/>
              </w:rPr>
              <w:t xml:space="preserve">За потребе израде </w:t>
            </w:r>
            <w:r w:rsidR="007C30A7" w:rsidRPr="007D0B01">
              <w:rPr>
                <w:rFonts w:ascii="Arial" w:eastAsiaTheme="minorHAnsi" w:hAnsi="Arial" w:cs="Arial"/>
                <w:lang w:eastAsia="en-US"/>
              </w:rPr>
              <w:t>пројектне документације Дунавске улице</w:t>
            </w:r>
            <w:r w:rsidR="00343FC2" w:rsidRPr="007D0B01">
              <w:rPr>
                <w:rFonts w:ascii="Arial" w:eastAsiaTheme="minorHAnsi" w:hAnsi="Arial" w:cs="Arial"/>
                <w:lang w:eastAsia="en-US"/>
              </w:rPr>
              <w:t xml:space="preserve"> прибављени су Локацијски услови</w:t>
            </w:r>
            <w:r w:rsidRPr="007D0B01">
              <w:rPr>
                <w:rFonts w:ascii="Arial" w:eastAsiaTheme="minorHAnsi" w:hAnsi="Arial" w:cs="Arial"/>
                <w:lang w:eastAsia="en-US"/>
              </w:rPr>
              <w:t xml:space="preserve"> </w:t>
            </w:r>
            <w:r w:rsidR="00343FC2" w:rsidRPr="007D0B01">
              <w:rPr>
                <w:rFonts w:ascii="Arial" w:eastAsiaTheme="minorHAnsi" w:hAnsi="Arial" w:cs="Arial"/>
                <w:lang w:eastAsia="en-US"/>
              </w:rPr>
              <w:t>број:</w:t>
            </w:r>
            <w:r w:rsidR="007C30A7" w:rsidRPr="007D0B01">
              <w:rPr>
                <w:color w:val="000000"/>
              </w:rPr>
              <w:t xml:space="preserve"> </w:t>
            </w:r>
            <w:r w:rsidR="007C30A7" w:rsidRPr="007D0B01">
              <w:t xml:space="preserve"> </w:t>
            </w:r>
            <w:r w:rsidR="007C30A7" w:rsidRPr="007D0B01">
              <w:rPr>
                <w:rFonts w:ascii="Arial" w:eastAsiaTheme="minorHAnsi" w:hAnsi="Arial" w:cs="Arial"/>
                <w:color w:val="000000"/>
                <w:lang w:eastAsia="en-US"/>
              </w:rPr>
              <w:t>3</w:t>
            </w:r>
            <w:r w:rsidR="007C30A7" w:rsidRPr="007D0B01">
              <w:rPr>
                <w:rFonts w:ascii="Arial" w:eastAsiaTheme="minorHAnsi" w:hAnsi="Arial" w:cs="Arial"/>
                <w:color w:val="000000"/>
                <w:sz w:val="23"/>
                <w:szCs w:val="23"/>
                <w:lang w:eastAsia="en-US"/>
              </w:rPr>
              <w:t xml:space="preserve">50-02-00234/2019-14 </w:t>
            </w:r>
            <w:r w:rsidR="007C30A7" w:rsidRPr="007D0B01">
              <w:rPr>
                <w:rFonts w:ascii="Arial" w:eastAsiaTheme="minorHAnsi" w:hAnsi="Arial" w:cs="Arial"/>
                <w:lang w:eastAsia="en-US"/>
              </w:rPr>
              <w:t>од 25.09.2019.године. За потребе израде пројектне документације црпне станице прибављени су Локацијски услови број:</w:t>
            </w:r>
            <w:r w:rsidR="007C30A7" w:rsidRPr="007D0B01">
              <w:rPr>
                <w:color w:val="000000"/>
              </w:rPr>
              <w:t xml:space="preserve"> </w:t>
            </w:r>
            <w:r w:rsidR="007C30A7" w:rsidRPr="007D0B01">
              <w:t xml:space="preserve"> </w:t>
            </w:r>
            <w:r w:rsidR="007C30A7" w:rsidRPr="007D0B01">
              <w:rPr>
                <w:rFonts w:ascii="Arial" w:eastAsiaTheme="minorHAnsi" w:hAnsi="Arial" w:cs="Arial"/>
                <w:color w:val="000000"/>
                <w:lang w:eastAsia="en-US"/>
              </w:rPr>
              <w:t>3</w:t>
            </w:r>
            <w:r w:rsidR="007C30A7" w:rsidRPr="007D0B01">
              <w:rPr>
                <w:rFonts w:ascii="Arial" w:eastAsiaTheme="minorHAnsi" w:hAnsi="Arial" w:cs="Arial"/>
                <w:color w:val="000000"/>
                <w:sz w:val="23"/>
                <w:szCs w:val="23"/>
                <w:lang w:eastAsia="en-US"/>
              </w:rPr>
              <w:t>50-02-00</w:t>
            </w:r>
            <w:r w:rsidR="00A166F7" w:rsidRPr="007D0B01">
              <w:rPr>
                <w:rFonts w:ascii="Arial" w:eastAsiaTheme="minorHAnsi" w:hAnsi="Arial" w:cs="Arial"/>
                <w:color w:val="000000"/>
                <w:sz w:val="23"/>
                <w:szCs w:val="23"/>
                <w:lang w:eastAsia="en-US"/>
              </w:rPr>
              <w:t>305</w:t>
            </w:r>
            <w:r w:rsidR="007C30A7" w:rsidRPr="007D0B01">
              <w:rPr>
                <w:rFonts w:ascii="Arial" w:eastAsiaTheme="minorHAnsi" w:hAnsi="Arial" w:cs="Arial"/>
                <w:color w:val="000000"/>
                <w:sz w:val="23"/>
                <w:szCs w:val="23"/>
                <w:lang w:eastAsia="en-US"/>
              </w:rPr>
              <w:t xml:space="preserve">/2019-14 </w:t>
            </w:r>
            <w:r w:rsidR="00A166F7" w:rsidRPr="007D0B01">
              <w:rPr>
                <w:rFonts w:ascii="Arial" w:eastAsiaTheme="minorHAnsi" w:hAnsi="Arial" w:cs="Arial"/>
                <w:lang w:eastAsia="en-US"/>
              </w:rPr>
              <w:t xml:space="preserve">од </w:t>
            </w:r>
            <w:r w:rsidR="007C30A7" w:rsidRPr="007D0B01">
              <w:rPr>
                <w:rFonts w:ascii="Arial" w:eastAsiaTheme="minorHAnsi" w:hAnsi="Arial" w:cs="Arial"/>
                <w:lang w:eastAsia="en-US"/>
              </w:rPr>
              <w:t xml:space="preserve">5.09.2019.године. </w:t>
            </w:r>
            <w:r w:rsidR="00A166F7" w:rsidRPr="007D0B01">
              <w:rPr>
                <w:rFonts w:ascii="Arial" w:eastAsiaTheme="minorHAnsi" w:hAnsi="Arial" w:cs="Arial"/>
                <w:lang w:eastAsia="en-US"/>
              </w:rPr>
              <w:t>За потребе израде пројектне документације кишног колектора прибављени су Локацијски услови број:</w:t>
            </w:r>
            <w:r w:rsidR="00A166F7" w:rsidRPr="007D0B01">
              <w:rPr>
                <w:color w:val="000000"/>
              </w:rPr>
              <w:t xml:space="preserve"> </w:t>
            </w:r>
            <w:r w:rsidR="00A166F7" w:rsidRPr="007D0B01">
              <w:t xml:space="preserve"> </w:t>
            </w:r>
            <w:r w:rsidR="00A166F7" w:rsidRPr="007D0B01">
              <w:rPr>
                <w:rFonts w:ascii="Arial" w:eastAsiaTheme="minorHAnsi" w:hAnsi="Arial" w:cs="Arial"/>
                <w:color w:val="000000"/>
                <w:lang w:eastAsia="en-US"/>
              </w:rPr>
              <w:t>3</w:t>
            </w:r>
            <w:r w:rsidR="00A166F7" w:rsidRPr="007D0B01">
              <w:rPr>
                <w:rFonts w:ascii="Arial" w:eastAsiaTheme="minorHAnsi" w:hAnsi="Arial" w:cs="Arial"/>
                <w:color w:val="000000"/>
                <w:sz w:val="23"/>
                <w:szCs w:val="23"/>
                <w:lang w:eastAsia="en-US"/>
              </w:rPr>
              <w:t xml:space="preserve">50-02-00525/2019-14 </w:t>
            </w:r>
            <w:r w:rsidR="00A166F7" w:rsidRPr="007D0B01">
              <w:rPr>
                <w:rFonts w:ascii="Arial" w:eastAsiaTheme="minorHAnsi" w:hAnsi="Arial" w:cs="Arial"/>
                <w:lang w:eastAsia="en-US"/>
              </w:rPr>
              <w:t xml:space="preserve">од 4.12.2019.године. </w:t>
            </w:r>
            <w:r w:rsidR="0046187A" w:rsidRPr="007D0B01">
              <w:rPr>
                <w:rFonts w:ascii="Arial" w:eastAsiaTheme="minorHAnsi" w:hAnsi="Arial" w:cs="Arial"/>
                <w:lang w:eastAsia="en-US"/>
              </w:rPr>
              <w:t xml:space="preserve">Све Локацијске услове издало је </w:t>
            </w:r>
            <w:r w:rsidR="007C30A7" w:rsidRPr="007D0B01">
              <w:rPr>
                <w:rFonts w:ascii="Arial" w:eastAsiaTheme="minorHAnsi" w:hAnsi="Arial" w:cs="Arial"/>
                <w:lang w:eastAsia="en-US"/>
              </w:rPr>
              <w:t xml:space="preserve"> Министарств</w:t>
            </w:r>
            <w:r w:rsidR="0046187A" w:rsidRPr="007D0B01">
              <w:rPr>
                <w:rFonts w:ascii="Arial" w:eastAsiaTheme="minorHAnsi" w:hAnsi="Arial" w:cs="Arial"/>
                <w:lang w:eastAsia="en-US"/>
              </w:rPr>
              <w:t xml:space="preserve">о </w:t>
            </w:r>
            <w:r w:rsidR="007C30A7" w:rsidRPr="007D0B01">
              <w:rPr>
                <w:rFonts w:ascii="Arial" w:eastAsiaTheme="minorHAnsi" w:hAnsi="Arial" w:cs="Arial"/>
                <w:lang w:eastAsia="en-US"/>
              </w:rPr>
              <w:t>грађевинарства, саобраћаја и инфраструктуре.</w:t>
            </w:r>
            <w:r w:rsidR="0046187A" w:rsidRPr="007D0B01">
              <w:rPr>
                <w:rFonts w:ascii="Arial" w:eastAsiaTheme="minorHAnsi" w:hAnsi="Arial" w:cs="Arial"/>
                <w:lang w:eastAsia="en-US"/>
              </w:rPr>
              <w:t xml:space="preserve"> </w:t>
            </w:r>
          </w:p>
        </w:tc>
      </w:tr>
    </w:tbl>
    <w:p w:rsidR="007C30A7" w:rsidRPr="007D0B01" w:rsidRDefault="00343FC2" w:rsidP="007C30A7">
      <w:p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 xml:space="preserve"> </w:t>
      </w:r>
    </w:p>
    <w:p w:rsidR="0046187A" w:rsidRPr="007D0B01" w:rsidRDefault="0046187A" w:rsidP="00343FC2">
      <w:p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w:t>
      </w:r>
      <w:r w:rsidR="00343FC2" w:rsidRPr="007D0B01">
        <w:rPr>
          <w:rFonts w:ascii="Arial" w:eastAsiaTheme="minorHAnsi" w:hAnsi="Arial" w:cs="Arial"/>
          <w:lang w:eastAsia="en-US"/>
        </w:rPr>
        <w:t>У процедури издавања Локацијских услова прибављени</w:t>
      </w:r>
      <w:r w:rsidRPr="007D0B01">
        <w:rPr>
          <w:rFonts w:ascii="Arial" w:eastAsiaTheme="minorHAnsi" w:hAnsi="Arial" w:cs="Arial"/>
          <w:lang w:eastAsia="en-US"/>
        </w:rPr>
        <w:t xml:space="preserve"> </w:t>
      </w:r>
      <w:r w:rsidR="00343FC2" w:rsidRPr="007D0B01">
        <w:rPr>
          <w:rFonts w:ascii="Arial" w:eastAsiaTheme="minorHAnsi" w:hAnsi="Arial" w:cs="Arial"/>
          <w:lang w:eastAsia="en-US"/>
        </w:rPr>
        <w:t xml:space="preserve">су: </w:t>
      </w:r>
    </w:p>
    <w:p w:rsidR="00343FC2" w:rsidRPr="007D0B01" w:rsidRDefault="00343FC2" w:rsidP="00FC2871">
      <w:pPr>
        <w:pStyle w:val="ListParagraph"/>
        <w:numPr>
          <w:ilvl w:val="0"/>
          <w:numId w:val="18"/>
        </w:numPr>
        <w:autoSpaceDE w:val="0"/>
        <w:autoSpaceDN w:val="0"/>
        <w:adjustRightInd w:val="0"/>
        <w:ind w:left="810"/>
        <w:rPr>
          <w:rFonts w:ascii="Arial" w:eastAsiaTheme="minorHAnsi" w:hAnsi="Arial" w:cs="Arial"/>
          <w:lang w:eastAsia="en-US"/>
        </w:rPr>
      </w:pPr>
      <w:r w:rsidRPr="007D0B01">
        <w:rPr>
          <w:rFonts w:ascii="Arial" w:eastAsiaTheme="minorHAnsi" w:hAnsi="Arial" w:cs="Arial"/>
          <w:lang w:eastAsia="en-US"/>
        </w:rPr>
        <w:lastRenderedPageBreak/>
        <w:t>Посебни услови (Водни услови, Услови заштите културних добара, Услови за</w:t>
      </w:r>
      <w:r w:rsidR="0046187A" w:rsidRPr="007D0B01">
        <w:rPr>
          <w:rFonts w:ascii="Arial" w:eastAsiaTheme="minorHAnsi" w:hAnsi="Arial" w:cs="Arial"/>
          <w:lang w:eastAsia="en-US"/>
        </w:rPr>
        <w:t xml:space="preserve"> </w:t>
      </w:r>
      <w:r w:rsidRPr="007D0B01">
        <w:rPr>
          <w:rFonts w:ascii="Arial" w:eastAsiaTheme="minorHAnsi" w:hAnsi="Arial" w:cs="Arial"/>
          <w:lang w:eastAsia="en-US"/>
        </w:rPr>
        <w:t>паралелно вођење и укрштање са путном и железничком инфраструктуром, Услови</w:t>
      </w:r>
      <w:r w:rsidR="0046187A" w:rsidRPr="007D0B01">
        <w:rPr>
          <w:rFonts w:ascii="Arial" w:eastAsiaTheme="minorHAnsi" w:hAnsi="Arial" w:cs="Arial"/>
          <w:lang w:eastAsia="en-US"/>
        </w:rPr>
        <w:t xml:space="preserve"> </w:t>
      </w:r>
      <w:r w:rsidRPr="007D0B01">
        <w:rPr>
          <w:rFonts w:ascii="Arial" w:eastAsiaTheme="minorHAnsi" w:hAnsi="Arial" w:cs="Arial"/>
          <w:lang w:eastAsia="en-US"/>
        </w:rPr>
        <w:t>одбране и Услови заштите од пожара) и Прикључци инфраструктуре, односно услови</w:t>
      </w:r>
      <w:r w:rsidR="0046187A" w:rsidRPr="007D0B01">
        <w:rPr>
          <w:rFonts w:ascii="Arial" w:eastAsiaTheme="minorHAnsi" w:hAnsi="Arial" w:cs="Arial"/>
          <w:lang w:eastAsia="en-US"/>
        </w:rPr>
        <w:t xml:space="preserve"> </w:t>
      </w:r>
      <w:r w:rsidRPr="007D0B01">
        <w:rPr>
          <w:rFonts w:ascii="Arial" w:eastAsiaTheme="minorHAnsi" w:hAnsi="Arial" w:cs="Arial"/>
          <w:lang w:eastAsia="en-US"/>
        </w:rPr>
        <w:t>ЈП, ЈКП и надлежних институција.</w:t>
      </w:r>
    </w:p>
    <w:p w:rsidR="00343FC2" w:rsidRPr="007D0B01" w:rsidRDefault="0046187A" w:rsidP="00343FC2">
      <w:p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Комплетна изградња</w:t>
      </w:r>
      <w:r w:rsidR="00343FC2" w:rsidRPr="007D0B01">
        <w:rPr>
          <w:rFonts w:ascii="Arial" w:eastAsiaTheme="minorHAnsi" w:hAnsi="Arial" w:cs="Arial"/>
          <w:lang w:eastAsia="en-US"/>
        </w:rPr>
        <w:t xml:space="preserve">, </w:t>
      </w:r>
      <w:r w:rsidRPr="007D0B01">
        <w:rPr>
          <w:rFonts w:ascii="Arial" w:eastAsiaTheme="minorHAnsi" w:hAnsi="Arial" w:cs="Arial"/>
          <w:lang w:eastAsia="en-US"/>
        </w:rPr>
        <w:t xml:space="preserve">се налази на простору </w:t>
      </w:r>
      <w:r w:rsidR="00343FC2" w:rsidRPr="007D0B01">
        <w:rPr>
          <w:rFonts w:ascii="Arial" w:eastAsiaTheme="minorHAnsi" w:hAnsi="Arial" w:cs="Arial"/>
          <w:lang w:eastAsia="en-US"/>
        </w:rPr>
        <w:t>кој</w:t>
      </w:r>
      <w:r w:rsidRPr="007D0B01">
        <w:rPr>
          <w:rFonts w:ascii="Arial" w:eastAsiaTheme="minorHAnsi" w:hAnsi="Arial" w:cs="Arial"/>
          <w:lang w:eastAsia="en-US"/>
        </w:rPr>
        <w:t xml:space="preserve">и </w:t>
      </w:r>
      <w:r w:rsidR="00343FC2" w:rsidRPr="007D0B01">
        <w:rPr>
          <w:rFonts w:ascii="Arial" w:eastAsiaTheme="minorHAnsi" w:hAnsi="Arial" w:cs="Arial"/>
          <w:lang w:eastAsia="en-US"/>
        </w:rPr>
        <w:t xml:space="preserve">је утврђен за културно добро од изузетног значаја (Одлука о утврђивању, Сл. </w:t>
      </w:r>
      <w:r w:rsidRPr="007D0B01">
        <w:rPr>
          <w:rFonts w:ascii="Arial" w:eastAsiaTheme="minorHAnsi" w:hAnsi="Arial" w:cs="Arial"/>
          <w:lang w:eastAsia="en-US"/>
        </w:rPr>
        <w:t>Г</w:t>
      </w:r>
      <w:r w:rsidR="00343FC2" w:rsidRPr="007D0B01">
        <w:rPr>
          <w:rFonts w:ascii="Arial" w:eastAsiaTheme="minorHAnsi" w:hAnsi="Arial" w:cs="Arial"/>
          <w:lang w:eastAsia="en-US"/>
        </w:rPr>
        <w:t>ласник</w:t>
      </w:r>
      <w:r w:rsidRPr="007D0B01">
        <w:rPr>
          <w:rFonts w:ascii="Arial" w:eastAsiaTheme="minorHAnsi" w:hAnsi="Arial" w:cs="Arial"/>
          <w:lang w:eastAsia="en-US"/>
        </w:rPr>
        <w:t xml:space="preserve"> </w:t>
      </w:r>
      <w:r w:rsidR="00343FC2" w:rsidRPr="007D0B01">
        <w:rPr>
          <w:rFonts w:ascii="Arial" w:eastAsiaTheme="minorHAnsi" w:hAnsi="Arial" w:cs="Arial"/>
          <w:lang w:eastAsia="en-US"/>
        </w:rPr>
        <w:t>РС, број: 14/79). У складу са Законом о културним добрима (Сл. гласник РС, број: 71/94,</w:t>
      </w:r>
      <w:r w:rsidRPr="007D0B01">
        <w:rPr>
          <w:rFonts w:ascii="Arial" w:eastAsiaTheme="minorHAnsi" w:hAnsi="Arial" w:cs="Arial"/>
          <w:lang w:eastAsia="en-US"/>
        </w:rPr>
        <w:t xml:space="preserve"> </w:t>
      </w:r>
      <w:r w:rsidR="00343FC2" w:rsidRPr="007D0B01">
        <w:rPr>
          <w:rFonts w:ascii="Arial" w:eastAsiaTheme="minorHAnsi" w:hAnsi="Arial" w:cs="Arial"/>
          <w:lang w:eastAsia="en-US"/>
        </w:rPr>
        <w:t>52/11-де. Закон и 99/11 – др. закон), локација пројекта је у надлежности Републичког</w:t>
      </w:r>
      <w:r w:rsidRPr="007D0B01">
        <w:rPr>
          <w:rFonts w:ascii="Arial" w:eastAsiaTheme="minorHAnsi" w:hAnsi="Arial" w:cs="Arial"/>
          <w:lang w:eastAsia="en-US"/>
        </w:rPr>
        <w:t xml:space="preserve"> </w:t>
      </w:r>
      <w:r w:rsidR="00343FC2" w:rsidRPr="007D0B01">
        <w:rPr>
          <w:rFonts w:ascii="Arial" w:eastAsiaTheme="minorHAnsi" w:hAnsi="Arial" w:cs="Arial"/>
          <w:lang w:eastAsia="en-US"/>
        </w:rPr>
        <w:t>завода за заштиту споменика културе – Београд.</w:t>
      </w:r>
    </w:p>
    <w:p w:rsidR="0046187A" w:rsidRPr="007D0B01" w:rsidRDefault="0046187A" w:rsidP="00343FC2">
      <w:pPr>
        <w:autoSpaceDE w:val="0"/>
        <w:autoSpaceDN w:val="0"/>
        <w:adjustRightInd w:val="0"/>
        <w:rPr>
          <w:rFonts w:ascii="Arial" w:eastAsiaTheme="minorHAnsi" w:hAnsi="Arial" w:cs="Arial"/>
          <w:lang w:eastAsia="en-US"/>
        </w:rPr>
      </w:pPr>
    </w:p>
    <w:p w:rsidR="00343FC2" w:rsidRPr="007D0B01" w:rsidRDefault="00343FC2" w:rsidP="002A57B3">
      <w:pPr>
        <w:autoSpaceDE w:val="0"/>
        <w:autoSpaceDN w:val="0"/>
        <w:adjustRightInd w:val="0"/>
        <w:jc w:val="both"/>
        <w:rPr>
          <w:rFonts w:ascii="Arial" w:eastAsiaTheme="minorHAnsi" w:hAnsi="Arial" w:cs="Arial"/>
          <w:lang w:eastAsia="en-US"/>
        </w:rPr>
      </w:pPr>
      <w:r w:rsidRPr="007D0B01">
        <w:rPr>
          <w:rFonts w:ascii="Arial" w:eastAsiaTheme="minorHAnsi" w:hAnsi="Arial" w:cs="Arial"/>
          <w:lang w:eastAsia="en-US"/>
        </w:rPr>
        <w:t xml:space="preserve">Напомена: </w:t>
      </w:r>
      <w:r w:rsidR="0046187A" w:rsidRPr="007D0B01">
        <w:rPr>
          <w:rFonts w:ascii="Arial" w:eastAsiaTheme="minorHAnsi" w:hAnsi="Arial" w:cs="Arial"/>
          <w:lang w:eastAsia="en-US"/>
        </w:rPr>
        <w:t xml:space="preserve">Пројектна документација за изградњу Дунавске улице, црпне станице и колектора до </w:t>
      </w:r>
      <w:r w:rsidR="002A57B3" w:rsidRPr="007D0B01">
        <w:rPr>
          <w:rFonts w:ascii="Arial" w:eastAsiaTheme="minorHAnsi" w:hAnsi="Arial" w:cs="Arial"/>
          <w:lang w:eastAsia="en-US"/>
        </w:rPr>
        <w:t>Д</w:t>
      </w:r>
      <w:r w:rsidR="0046187A" w:rsidRPr="007D0B01">
        <w:rPr>
          <w:rFonts w:ascii="Arial" w:eastAsiaTheme="minorHAnsi" w:hAnsi="Arial" w:cs="Arial"/>
          <w:lang w:eastAsia="en-US"/>
        </w:rPr>
        <w:t>унава</w:t>
      </w:r>
      <w:r w:rsidRPr="007D0B01">
        <w:rPr>
          <w:rFonts w:ascii="Arial" w:eastAsiaTheme="minorHAnsi" w:hAnsi="Arial" w:cs="Arial"/>
          <w:lang w:eastAsia="en-US"/>
        </w:rPr>
        <w:t>, је урађен</w:t>
      </w:r>
      <w:r w:rsidR="002A57B3" w:rsidRPr="007D0B01">
        <w:rPr>
          <w:rFonts w:ascii="Arial" w:eastAsiaTheme="minorHAnsi" w:hAnsi="Arial" w:cs="Arial"/>
          <w:lang w:eastAsia="en-US"/>
        </w:rPr>
        <w:t>а</w:t>
      </w:r>
      <w:r w:rsidRPr="007D0B01">
        <w:rPr>
          <w:rFonts w:ascii="Arial" w:eastAsiaTheme="minorHAnsi" w:hAnsi="Arial" w:cs="Arial"/>
          <w:lang w:eastAsia="en-US"/>
        </w:rPr>
        <w:t xml:space="preserve"> са високим стандардима и нормативима изградње </w:t>
      </w:r>
      <w:r w:rsidR="002A57B3" w:rsidRPr="007D0B01">
        <w:rPr>
          <w:rFonts w:ascii="Arial" w:eastAsiaTheme="minorHAnsi" w:hAnsi="Arial" w:cs="Arial"/>
          <w:lang w:eastAsia="en-US"/>
        </w:rPr>
        <w:t xml:space="preserve"> </w:t>
      </w:r>
      <w:r w:rsidRPr="007D0B01">
        <w:rPr>
          <w:rFonts w:ascii="Arial" w:eastAsiaTheme="minorHAnsi" w:hAnsi="Arial" w:cs="Arial"/>
          <w:lang w:eastAsia="en-US"/>
        </w:rPr>
        <w:t>партерног</w:t>
      </w:r>
      <w:r w:rsidR="002A57B3" w:rsidRPr="007D0B01">
        <w:rPr>
          <w:rFonts w:ascii="Arial" w:eastAsiaTheme="minorHAnsi" w:hAnsi="Arial" w:cs="Arial"/>
          <w:lang w:eastAsia="en-US"/>
        </w:rPr>
        <w:t xml:space="preserve"> </w:t>
      </w:r>
      <w:r w:rsidRPr="007D0B01">
        <w:rPr>
          <w:rFonts w:ascii="Arial" w:eastAsiaTheme="minorHAnsi" w:hAnsi="Arial" w:cs="Arial"/>
          <w:lang w:eastAsia="en-US"/>
        </w:rPr>
        <w:t>уређења и озелењавања, саобраћајних површина и припадајуће инфраструктуре, као и</w:t>
      </w:r>
      <w:r w:rsidR="002A57B3" w:rsidRPr="007D0B01">
        <w:rPr>
          <w:rFonts w:ascii="Arial" w:eastAsiaTheme="minorHAnsi" w:hAnsi="Arial" w:cs="Arial"/>
          <w:lang w:eastAsia="en-US"/>
        </w:rPr>
        <w:t xml:space="preserve"> </w:t>
      </w:r>
      <w:r w:rsidRPr="007D0B01">
        <w:rPr>
          <w:rFonts w:ascii="Arial" w:eastAsiaTheme="minorHAnsi" w:hAnsi="Arial" w:cs="Arial"/>
          <w:lang w:eastAsia="en-US"/>
        </w:rPr>
        <w:t>прописима и стандардима за ову врсту радова. Мишљења смо да за предметни пројекат</w:t>
      </w:r>
      <w:r w:rsidR="002A57B3" w:rsidRPr="007D0B01">
        <w:rPr>
          <w:rFonts w:ascii="Arial" w:eastAsiaTheme="minorHAnsi" w:hAnsi="Arial" w:cs="Arial"/>
          <w:lang w:eastAsia="en-US"/>
        </w:rPr>
        <w:t xml:space="preserve"> </w:t>
      </w:r>
      <w:r w:rsidRPr="007D0B01">
        <w:rPr>
          <w:rFonts w:ascii="Arial" w:eastAsiaTheme="minorHAnsi" w:hAnsi="Arial" w:cs="Arial"/>
          <w:lang w:eastAsia="en-US"/>
        </w:rPr>
        <w:t>и његову локацију није потребна израда Студије о процени утицаја на животну средину.</w:t>
      </w:r>
    </w:p>
    <w:p w:rsidR="002A57B3" w:rsidRPr="007D0B01" w:rsidRDefault="002A57B3" w:rsidP="00343FC2">
      <w:pPr>
        <w:autoSpaceDE w:val="0"/>
        <w:autoSpaceDN w:val="0"/>
        <w:adjustRightInd w:val="0"/>
        <w:rPr>
          <w:rFonts w:ascii="Arial" w:eastAsiaTheme="minorHAnsi" w:hAnsi="Arial" w:cs="Arial"/>
          <w:lang w:eastAsia="en-US"/>
        </w:rPr>
      </w:pPr>
    </w:p>
    <w:p w:rsidR="00343FC2" w:rsidRPr="007D0B01" w:rsidRDefault="00343FC2" w:rsidP="00343FC2">
      <w:p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У Београду</w:t>
      </w:r>
    </w:p>
    <w:p w:rsidR="00343FC2" w:rsidRPr="007D0B01" w:rsidRDefault="002A57B3" w:rsidP="00343FC2">
      <w:pPr>
        <w:autoSpaceDE w:val="0"/>
        <w:autoSpaceDN w:val="0"/>
        <w:adjustRightInd w:val="0"/>
        <w:rPr>
          <w:rFonts w:ascii="Arial" w:eastAsiaTheme="minorHAnsi" w:hAnsi="Arial" w:cs="Arial"/>
          <w:lang w:eastAsia="en-US"/>
        </w:rPr>
      </w:pPr>
      <w:r w:rsidRPr="007D0B01">
        <w:rPr>
          <w:rFonts w:ascii="Arial" w:eastAsiaTheme="minorHAnsi" w:hAnsi="Arial" w:cs="Arial"/>
          <w:lang w:eastAsia="en-US"/>
        </w:rPr>
        <w:t>30</w:t>
      </w:r>
      <w:r w:rsidR="00343FC2" w:rsidRPr="007D0B01">
        <w:rPr>
          <w:rFonts w:ascii="Arial" w:eastAsiaTheme="minorHAnsi" w:hAnsi="Arial" w:cs="Arial"/>
          <w:lang w:eastAsia="en-US"/>
        </w:rPr>
        <w:t>.1</w:t>
      </w:r>
      <w:r w:rsidRPr="007D0B01">
        <w:rPr>
          <w:rFonts w:ascii="Arial" w:eastAsiaTheme="minorHAnsi" w:hAnsi="Arial" w:cs="Arial"/>
          <w:lang w:eastAsia="en-US"/>
        </w:rPr>
        <w:t>2</w:t>
      </w:r>
      <w:r w:rsidR="00343FC2" w:rsidRPr="007D0B01">
        <w:rPr>
          <w:rFonts w:ascii="Arial" w:eastAsiaTheme="minorHAnsi" w:hAnsi="Arial" w:cs="Arial"/>
          <w:lang w:eastAsia="en-US"/>
        </w:rPr>
        <w:t>.2019.године</w:t>
      </w:r>
      <w:r w:rsidR="00731BDB" w:rsidRPr="007D0B01">
        <w:rPr>
          <w:rFonts w:ascii="Arial" w:eastAsiaTheme="minorHAnsi" w:hAnsi="Arial" w:cs="Arial"/>
          <w:lang w:eastAsia="en-US"/>
        </w:rPr>
        <w:t xml:space="preserve"> </w:t>
      </w:r>
    </w:p>
    <w:p w:rsidR="002A57B3" w:rsidRPr="007D0B01" w:rsidRDefault="007D0B01" w:rsidP="007D0B01">
      <w:pPr>
        <w:autoSpaceDE w:val="0"/>
        <w:autoSpaceDN w:val="0"/>
        <w:adjustRightInd w:val="0"/>
        <w:rPr>
          <w:rFonts w:ascii="Arial" w:eastAsiaTheme="minorHAnsi" w:hAnsi="Arial" w:cs="Arial"/>
          <w:lang w:eastAsia="en-US"/>
        </w:rPr>
      </w:pPr>
      <w:r>
        <w:rPr>
          <w:rFonts w:ascii="Arial" w:eastAsiaTheme="minorHAnsi" w:hAnsi="Arial" w:cs="Arial"/>
          <w:lang w:val="sr-Cyrl-RS" w:eastAsia="en-US"/>
        </w:rPr>
        <w:t xml:space="preserve">                                                                          </w:t>
      </w:r>
      <w:r w:rsidRPr="007D0B01">
        <w:rPr>
          <w:rFonts w:ascii="Arial" w:eastAsiaTheme="minorHAnsi" w:hAnsi="Arial" w:cs="Arial"/>
          <w:lang w:eastAsia="sr-Latn-RS"/>
        </w:rPr>
        <w:drawing>
          <wp:inline distT="0" distB="0" distL="0" distR="0" wp14:anchorId="5D5DADEF" wp14:editId="6DE68336">
            <wp:extent cx="1134996" cy="1169602"/>
            <wp:effectExtent l="0" t="0" r="0" b="0"/>
            <wp:docPr id="6" name="Picture 6" descr="F:\Pecati\Dragan-pec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Pecati\Dragan-peca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84509" cy="1220625"/>
                    </a:xfrm>
                    <a:prstGeom prst="rect">
                      <a:avLst/>
                    </a:prstGeom>
                    <a:noFill/>
                    <a:ln>
                      <a:noFill/>
                    </a:ln>
                  </pic:spPr>
                </pic:pic>
              </a:graphicData>
            </a:graphic>
          </wp:inline>
        </w:drawing>
      </w:r>
      <w:r w:rsidR="00731BDB" w:rsidRPr="007D0B01">
        <w:rPr>
          <w:rFonts w:ascii="Arial" w:eastAsiaTheme="minorHAnsi" w:hAnsi="Arial" w:cs="Arial"/>
          <w:lang w:eastAsia="en-US"/>
        </w:rPr>
        <w:t xml:space="preserve"> </w:t>
      </w:r>
      <w:r w:rsidRPr="007D0B01">
        <w:rPr>
          <w:rFonts w:ascii="Arial" w:eastAsiaTheme="minorHAnsi" w:hAnsi="Arial" w:cs="Arial"/>
          <w:lang w:eastAsia="en-US"/>
        </w:rPr>
        <w:t>Обрадио:</w:t>
      </w:r>
      <w:r w:rsidR="00731BDB" w:rsidRPr="007D0B01">
        <w:rPr>
          <w:rFonts w:ascii="Arial" w:eastAsiaTheme="minorHAnsi" w:hAnsi="Arial" w:cs="Arial"/>
          <w:lang w:eastAsia="en-US"/>
        </w:rPr>
        <w:t xml:space="preserve">                   </w:t>
      </w:r>
      <w:r>
        <w:rPr>
          <w:rFonts w:ascii="Arial" w:eastAsiaTheme="minorHAnsi" w:hAnsi="Arial" w:cs="Arial"/>
          <w:lang w:val="sr-Cyrl-RS" w:eastAsia="en-US"/>
        </w:rPr>
        <w:t xml:space="preserve">         </w:t>
      </w:r>
      <w:r w:rsidR="00731BDB" w:rsidRPr="007D0B01">
        <w:rPr>
          <w:rFonts w:ascii="Arial" w:eastAsiaTheme="minorHAnsi" w:hAnsi="Arial" w:cs="Arial"/>
          <w:lang w:eastAsia="en-US"/>
        </w:rPr>
        <w:t xml:space="preserve">                                                     </w:t>
      </w:r>
      <w:r>
        <w:rPr>
          <w:rFonts w:ascii="Arial" w:eastAsiaTheme="minorHAnsi" w:hAnsi="Arial" w:cs="Arial"/>
          <w:lang w:val="sr-Cyrl-RS" w:eastAsia="en-US"/>
        </w:rPr>
        <w:t xml:space="preserve">                  </w:t>
      </w:r>
    </w:p>
    <w:p w:rsidR="00343FC2" w:rsidRPr="002A57B3" w:rsidRDefault="002A57B3" w:rsidP="007D0B01">
      <w:pPr>
        <w:autoSpaceDE w:val="0"/>
        <w:autoSpaceDN w:val="0"/>
        <w:adjustRightInd w:val="0"/>
        <w:ind w:left="5760"/>
        <w:rPr>
          <w:rFonts w:ascii="Arial" w:eastAsiaTheme="minorHAnsi" w:hAnsi="Arial" w:cs="Arial"/>
          <w:lang w:val="sr-Cyrl-RS" w:eastAsia="en-US"/>
        </w:rPr>
      </w:pPr>
      <w:r>
        <w:rPr>
          <w:rFonts w:ascii="Arial" w:eastAsiaTheme="minorHAnsi" w:hAnsi="Arial" w:cs="Arial"/>
          <w:lang w:val="sr-Cyrl-RS" w:eastAsia="en-US"/>
        </w:rPr>
        <w:t>Драган Мићић</w:t>
      </w:r>
      <w:r w:rsidR="007D0B01">
        <w:rPr>
          <w:rFonts w:ascii="Arial" w:eastAsiaTheme="minorHAnsi" w:hAnsi="Arial" w:cs="Arial"/>
          <w:lang w:val="sr-Latn-RS" w:eastAsia="en-US"/>
        </w:rPr>
        <w:t xml:space="preserve"> </w:t>
      </w:r>
      <w:r w:rsidR="00343FC2" w:rsidRPr="00E64C59">
        <w:rPr>
          <w:rFonts w:ascii="Arial" w:eastAsiaTheme="minorHAnsi" w:hAnsi="Arial" w:cs="Arial"/>
          <w:lang w:val="sr-Latn-RS" w:eastAsia="en-US"/>
        </w:rPr>
        <w:t>дипл.инж.</w:t>
      </w:r>
      <w:r>
        <w:rPr>
          <w:rFonts w:ascii="Arial" w:eastAsiaTheme="minorHAnsi" w:hAnsi="Arial" w:cs="Arial"/>
          <w:lang w:val="sr-Cyrl-RS" w:eastAsia="en-US"/>
        </w:rPr>
        <w:t>грађ</w:t>
      </w:r>
      <w:r w:rsidR="00343FC2" w:rsidRPr="00E64C59">
        <w:rPr>
          <w:rFonts w:ascii="Arial" w:eastAsiaTheme="minorHAnsi" w:hAnsi="Arial" w:cs="Arial"/>
          <w:lang w:val="sr-Latn-RS" w:eastAsia="en-US"/>
        </w:rPr>
        <w:t>.</w:t>
      </w:r>
      <w:r w:rsidR="007D0B01" w:rsidRPr="007D0B01">
        <w:rPr>
          <w:lang w:eastAsia="sr-Latn-RS"/>
        </w:rPr>
        <w:t xml:space="preserve"> </w:t>
      </w:r>
      <w:r w:rsidR="007D0B01">
        <w:rPr>
          <w:lang w:val="sr-Cyrl-RS" w:eastAsia="sr-Latn-RS"/>
        </w:rPr>
        <w:t xml:space="preserve">                                                         </w:t>
      </w:r>
      <w:r w:rsidR="007D0B01" w:rsidRPr="007D0B01">
        <w:rPr>
          <w:lang w:eastAsia="sr-Latn-RS"/>
        </w:rPr>
        <w:drawing>
          <wp:inline distT="0" distB="0" distL="0" distR="0" wp14:anchorId="63015BC2" wp14:editId="462A1A30">
            <wp:extent cx="1096108" cy="419100"/>
            <wp:effectExtent l="0" t="0" r="0" b="0"/>
            <wp:docPr id="5" name="Picture 5" descr="C:\Users\User\AppData\Local\Microsoft\Windows\INetCache\Content.Word\Dragan-potp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Microsoft\Windows\INetCache\Content.Word\Dragan-potpis.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09394" cy="424180"/>
                    </a:xfrm>
                    <a:prstGeom prst="rect">
                      <a:avLst/>
                    </a:prstGeom>
                    <a:noFill/>
                    <a:ln>
                      <a:noFill/>
                    </a:ln>
                  </pic:spPr>
                </pic:pic>
              </a:graphicData>
            </a:graphic>
          </wp:inline>
        </w:drawing>
      </w:r>
    </w:p>
    <w:sectPr w:rsidR="00343FC2" w:rsidRPr="002A57B3" w:rsidSect="00110EC7">
      <w:pgSz w:w="11906" w:h="16838"/>
      <w:pgMar w:top="1440" w:right="566" w:bottom="1440" w:left="171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3127C" w:rsidRDefault="0053127C" w:rsidP="00B70626">
      <w:r>
        <w:separator/>
      </w:r>
    </w:p>
  </w:endnote>
  <w:endnote w:type="continuationSeparator" w:id="0">
    <w:p w:rsidR="0053127C" w:rsidRDefault="0053127C" w:rsidP="00B706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Frutiger">
    <w:altName w:val="Arial"/>
    <w:charset w:val="EE"/>
    <w:family w:val="swiss"/>
    <w:pitch w:val="variable"/>
    <w:sig w:usb0="00000000" w:usb1="80000000" w:usb2="00000008"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TimesRoman">
    <w:altName w:val="Times New Roman"/>
    <w:charset w:val="00"/>
    <w:family w:val="auto"/>
    <w:pitch w:val="variable"/>
    <w:sig w:usb0="00000083" w:usb1="00000000" w:usb2="00000000" w:usb3="00000000" w:csb0="00000009" w:csb1="00000000"/>
  </w:font>
  <w:font w:name="Consolas">
    <w:panose1 w:val="020B0609020204030204"/>
    <w:charset w:val="00"/>
    <w:family w:val="modern"/>
    <w:pitch w:val="fixed"/>
    <w:sig w:usb0="E00006FF" w:usb1="0000FCFF" w:usb2="00000001" w:usb3="00000000" w:csb0="0000019F" w:csb1="00000000"/>
  </w:font>
  <w:font w:name="Arial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IDFont+F7">
    <w:panose1 w:val="00000000000000000000"/>
    <w:charset w:val="00"/>
    <w:family w:val="auto"/>
    <w:notTrueType/>
    <w:pitch w:val="default"/>
    <w:sig w:usb0="00000003" w:usb1="00000000" w:usb2="00000000" w:usb3="00000000" w:csb0="00000001" w:csb1="00000000"/>
  </w:font>
  <w:font w:name="CIDFont+F2">
    <w:altName w:val="Times New Roman"/>
    <w:panose1 w:val="00000000000000000000"/>
    <w:charset w:val="CC"/>
    <w:family w:val="auto"/>
    <w:notTrueType/>
    <w:pitch w:val="default"/>
    <w:sig w:usb0="00000201" w:usb1="00000000" w:usb2="00000000" w:usb3="00000000" w:csb0="00000004"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3127C" w:rsidRDefault="0053127C" w:rsidP="00B70626">
      <w:r>
        <w:separator/>
      </w:r>
    </w:p>
  </w:footnote>
  <w:footnote w:type="continuationSeparator" w:id="0">
    <w:p w:rsidR="0053127C" w:rsidRDefault="0053127C" w:rsidP="00B7062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9039C"/>
    <w:multiLevelType w:val="hybridMultilevel"/>
    <w:tmpl w:val="54BC13DE"/>
    <w:lvl w:ilvl="0" w:tplc="7A64D804">
      <w:numFmt w:val="bullet"/>
      <w:lvlText w:val="-"/>
      <w:lvlJc w:val="left"/>
      <w:pPr>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9856189"/>
    <w:multiLevelType w:val="hybridMultilevel"/>
    <w:tmpl w:val="4334A06C"/>
    <w:lvl w:ilvl="0" w:tplc="5F4C49AA">
      <w:numFmt w:val="bullet"/>
      <w:lvlText w:val="-"/>
      <w:lvlJc w:val="left"/>
      <w:pPr>
        <w:ind w:left="1429" w:hanging="360"/>
      </w:pPr>
      <w:rPr>
        <w:rFonts w:ascii="Garamond" w:eastAsia="Times New Roman" w:hAnsi="Garamond" w:cs="Arial" w:hint="default"/>
      </w:rPr>
    </w:lvl>
    <w:lvl w:ilvl="1" w:tplc="241A0003" w:tentative="1">
      <w:start w:val="1"/>
      <w:numFmt w:val="bullet"/>
      <w:lvlText w:val="o"/>
      <w:lvlJc w:val="left"/>
      <w:pPr>
        <w:ind w:left="2149" w:hanging="360"/>
      </w:pPr>
      <w:rPr>
        <w:rFonts w:ascii="Courier New" w:hAnsi="Courier New" w:cs="Courier New" w:hint="default"/>
      </w:rPr>
    </w:lvl>
    <w:lvl w:ilvl="2" w:tplc="241A0005" w:tentative="1">
      <w:start w:val="1"/>
      <w:numFmt w:val="bullet"/>
      <w:lvlText w:val=""/>
      <w:lvlJc w:val="left"/>
      <w:pPr>
        <w:ind w:left="2869" w:hanging="360"/>
      </w:pPr>
      <w:rPr>
        <w:rFonts w:ascii="Wingdings" w:hAnsi="Wingdings" w:hint="default"/>
      </w:rPr>
    </w:lvl>
    <w:lvl w:ilvl="3" w:tplc="241A0001" w:tentative="1">
      <w:start w:val="1"/>
      <w:numFmt w:val="bullet"/>
      <w:lvlText w:val=""/>
      <w:lvlJc w:val="left"/>
      <w:pPr>
        <w:ind w:left="3589" w:hanging="360"/>
      </w:pPr>
      <w:rPr>
        <w:rFonts w:ascii="Symbol" w:hAnsi="Symbol" w:hint="default"/>
      </w:rPr>
    </w:lvl>
    <w:lvl w:ilvl="4" w:tplc="241A0003" w:tentative="1">
      <w:start w:val="1"/>
      <w:numFmt w:val="bullet"/>
      <w:lvlText w:val="o"/>
      <w:lvlJc w:val="left"/>
      <w:pPr>
        <w:ind w:left="4309" w:hanging="360"/>
      </w:pPr>
      <w:rPr>
        <w:rFonts w:ascii="Courier New" w:hAnsi="Courier New" w:cs="Courier New" w:hint="default"/>
      </w:rPr>
    </w:lvl>
    <w:lvl w:ilvl="5" w:tplc="241A0005" w:tentative="1">
      <w:start w:val="1"/>
      <w:numFmt w:val="bullet"/>
      <w:lvlText w:val=""/>
      <w:lvlJc w:val="left"/>
      <w:pPr>
        <w:ind w:left="5029" w:hanging="360"/>
      </w:pPr>
      <w:rPr>
        <w:rFonts w:ascii="Wingdings" w:hAnsi="Wingdings" w:hint="default"/>
      </w:rPr>
    </w:lvl>
    <w:lvl w:ilvl="6" w:tplc="241A0001" w:tentative="1">
      <w:start w:val="1"/>
      <w:numFmt w:val="bullet"/>
      <w:lvlText w:val=""/>
      <w:lvlJc w:val="left"/>
      <w:pPr>
        <w:ind w:left="5749" w:hanging="360"/>
      </w:pPr>
      <w:rPr>
        <w:rFonts w:ascii="Symbol" w:hAnsi="Symbol" w:hint="default"/>
      </w:rPr>
    </w:lvl>
    <w:lvl w:ilvl="7" w:tplc="241A0003" w:tentative="1">
      <w:start w:val="1"/>
      <w:numFmt w:val="bullet"/>
      <w:lvlText w:val="o"/>
      <w:lvlJc w:val="left"/>
      <w:pPr>
        <w:ind w:left="6469" w:hanging="360"/>
      </w:pPr>
      <w:rPr>
        <w:rFonts w:ascii="Courier New" w:hAnsi="Courier New" w:cs="Courier New" w:hint="default"/>
      </w:rPr>
    </w:lvl>
    <w:lvl w:ilvl="8" w:tplc="241A0005" w:tentative="1">
      <w:start w:val="1"/>
      <w:numFmt w:val="bullet"/>
      <w:lvlText w:val=""/>
      <w:lvlJc w:val="left"/>
      <w:pPr>
        <w:ind w:left="7189" w:hanging="360"/>
      </w:pPr>
      <w:rPr>
        <w:rFonts w:ascii="Wingdings" w:hAnsi="Wingdings" w:hint="default"/>
      </w:rPr>
    </w:lvl>
  </w:abstractNum>
  <w:abstractNum w:abstractNumId="2" w15:restartNumberingAfterBreak="0">
    <w:nsid w:val="0CCF032A"/>
    <w:multiLevelType w:val="multilevel"/>
    <w:tmpl w:val="C854CFC2"/>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b/>
      </w:rPr>
    </w:lvl>
    <w:lvl w:ilvl="2">
      <w:start w:val="1"/>
      <w:numFmt w:val="decimal"/>
      <w:isLgl/>
      <w:lvlText w:val="%1.%2.%3"/>
      <w:lvlJc w:val="left"/>
      <w:pPr>
        <w:ind w:left="1440" w:hanging="720"/>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2160" w:hanging="144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520" w:hanging="1800"/>
      </w:pPr>
      <w:rPr>
        <w:rFonts w:hint="default"/>
        <w:b/>
      </w:rPr>
    </w:lvl>
    <w:lvl w:ilvl="7">
      <w:start w:val="1"/>
      <w:numFmt w:val="decimal"/>
      <w:isLgl/>
      <w:lvlText w:val="%1.%2.%3.%4.%5.%6.%7.%8"/>
      <w:lvlJc w:val="left"/>
      <w:pPr>
        <w:ind w:left="2880" w:hanging="2160"/>
      </w:pPr>
      <w:rPr>
        <w:rFonts w:hint="default"/>
        <w:b/>
      </w:rPr>
    </w:lvl>
    <w:lvl w:ilvl="8">
      <w:start w:val="1"/>
      <w:numFmt w:val="decimal"/>
      <w:isLgl/>
      <w:lvlText w:val="%1.%2.%3.%4.%5.%6.%7.%8.%9"/>
      <w:lvlJc w:val="left"/>
      <w:pPr>
        <w:ind w:left="2880" w:hanging="2160"/>
      </w:pPr>
      <w:rPr>
        <w:rFonts w:hint="default"/>
        <w:b/>
      </w:rPr>
    </w:lvl>
  </w:abstractNum>
  <w:abstractNum w:abstractNumId="3" w15:restartNumberingAfterBreak="0">
    <w:nsid w:val="0FCA5D81"/>
    <w:multiLevelType w:val="hybridMultilevel"/>
    <w:tmpl w:val="F1644F72"/>
    <w:lvl w:ilvl="0" w:tplc="241A0001">
      <w:start w:val="1"/>
      <w:numFmt w:val="bullet"/>
      <w:lvlText w:val=""/>
      <w:lvlJc w:val="left"/>
      <w:pPr>
        <w:ind w:left="1440" w:hanging="360"/>
      </w:pPr>
      <w:rPr>
        <w:rFonts w:ascii="Symbol" w:hAnsi="Symbol"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4" w15:restartNumberingAfterBreak="0">
    <w:nsid w:val="1FE37128"/>
    <w:multiLevelType w:val="hybridMultilevel"/>
    <w:tmpl w:val="A7C256E0"/>
    <w:lvl w:ilvl="0" w:tplc="241A0001">
      <w:start w:val="1"/>
      <w:numFmt w:val="bullet"/>
      <w:lvlText w:val=""/>
      <w:lvlJc w:val="left"/>
      <w:pPr>
        <w:ind w:left="1350" w:hanging="360"/>
      </w:pPr>
      <w:rPr>
        <w:rFonts w:ascii="Symbol" w:hAnsi="Symbol" w:hint="default"/>
      </w:rPr>
    </w:lvl>
    <w:lvl w:ilvl="1" w:tplc="241A0003" w:tentative="1">
      <w:start w:val="1"/>
      <w:numFmt w:val="bullet"/>
      <w:lvlText w:val="o"/>
      <w:lvlJc w:val="left"/>
      <w:pPr>
        <w:ind w:left="2070" w:hanging="360"/>
      </w:pPr>
      <w:rPr>
        <w:rFonts w:ascii="Courier New" w:hAnsi="Courier New" w:cs="Courier New" w:hint="default"/>
      </w:rPr>
    </w:lvl>
    <w:lvl w:ilvl="2" w:tplc="241A0005" w:tentative="1">
      <w:start w:val="1"/>
      <w:numFmt w:val="bullet"/>
      <w:lvlText w:val=""/>
      <w:lvlJc w:val="left"/>
      <w:pPr>
        <w:ind w:left="2790" w:hanging="360"/>
      </w:pPr>
      <w:rPr>
        <w:rFonts w:ascii="Wingdings" w:hAnsi="Wingdings" w:hint="default"/>
      </w:rPr>
    </w:lvl>
    <w:lvl w:ilvl="3" w:tplc="241A0001" w:tentative="1">
      <w:start w:val="1"/>
      <w:numFmt w:val="bullet"/>
      <w:lvlText w:val=""/>
      <w:lvlJc w:val="left"/>
      <w:pPr>
        <w:ind w:left="3510" w:hanging="360"/>
      </w:pPr>
      <w:rPr>
        <w:rFonts w:ascii="Symbol" w:hAnsi="Symbol" w:hint="default"/>
      </w:rPr>
    </w:lvl>
    <w:lvl w:ilvl="4" w:tplc="241A0003" w:tentative="1">
      <w:start w:val="1"/>
      <w:numFmt w:val="bullet"/>
      <w:lvlText w:val="o"/>
      <w:lvlJc w:val="left"/>
      <w:pPr>
        <w:ind w:left="4230" w:hanging="360"/>
      </w:pPr>
      <w:rPr>
        <w:rFonts w:ascii="Courier New" w:hAnsi="Courier New" w:cs="Courier New" w:hint="default"/>
      </w:rPr>
    </w:lvl>
    <w:lvl w:ilvl="5" w:tplc="241A0005" w:tentative="1">
      <w:start w:val="1"/>
      <w:numFmt w:val="bullet"/>
      <w:lvlText w:val=""/>
      <w:lvlJc w:val="left"/>
      <w:pPr>
        <w:ind w:left="4950" w:hanging="360"/>
      </w:pPr>
      <w:rPr>
        <w:rFonts w:ascii="Wingdings" w:hAnsi="Wingdings" w:hint="default"/>
      </w:rPr>
    </w:lvl>
    <w:lvl w:ilvl="6" w:tplc="241A0001" w:tentative="1">
      <w:start w:val="1"/>
      <w:numFmt w:val="bullet"/>
      <w:lvlText w:val=""/>
      <w:lvlJc w:val="left"/>
      <w:pPr>
        <w:ind w:left="5670" w:hanging="360"/>
      </w:pPr>
      <w:rPr>
        <w:rFonts w:ascii="Symbol" w:hAnsi="Symbol" w:hint="default"/>
      </w:rPr>
    </w:lvl>
    <w:lvl w:ilvl="7" w:tplc="241A0003" w:tentative="1">
      <w:start w:val="1"/>
      <w:numFmt w:val="bullet"/>
      <w:lvlText w:val="o"/>
      <w:lvlJc w:val="left"/>
      <w:pPr>
        <w:ind w:left="6390" w:hanging="360"/>
      </w:pPr>
      <w:rPr>
        <w:rFonts w:ascii="Courier New" w:hAnsi="Courier New" w:cs="Courier New" w:hint="default"/>
      </w:rPr>
    </w:lvl>
    <w:lvl w:ilvl="8" w:tplc="241A0005" w:tentative="1">
      <w:start w:val="1"/>
      <w:numFmt w:val="bullet"/>
      <w:lvlText w:val=""/>
      <w:lvlJc w:val="left"/>
      <w:pPr>
        <w:ind w:left="7110" w:hanging="360"/>
      </w:pPr>
      <w:rPr>
        <w:rFonts w:ascii="Wingdings" w:hAnsi="Wingdings" w:hint="default"/>
      </w:rPr>
    </w:lvl>
  </w:abstractNum>
  <w:abstractNum w:abstractNumId="5" w15:restartNumberingAfterBreak="0">
    <w:nsid w:val="22AA79DE"/>
    <w:multiLevelType w:val="hybridMultilevel"/>
    <w:tmpl w:val="09F433CC"/>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6" w15:restartNumberingAfterBreak="0">
    <w:nsid w:val="348C09AD"/>
    <w:multiLevelType w:val="hybridMultilevel"/>
    <w:tmpl w:val="DBEA52AC"/>
    <w:lvl w:ilvl="0" w:tplc="67EE8344">
      <w:numFmt w:val="bullet"/>
      <w:lvlText w:val="-"/>
      <w:lvlJc w:val="left"/>
      <w:pPr>
        <w:ind w:left="1429" w:hanging="360"/>
      </w:pPr>
      <w:rPr>
        <w:rFonts w:hint="default"/>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15:restartNumberingAfterBreak="0">
    <w:nsid w:val="3CE735D0"/>
    <w:multiLevelType w:val="hybridMultilevel"/>
    <w:tmpl w:val="AE6A8D48"/>
    <w:lvl w:ilvl="0" w:tplc="7A64D8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EC3A94"/>
    <w:multiLevelType w:val="multilevel"/>
    <w:tmpl w:val="A0CEAE84"/>
    <w:lvl w:ilvl="0">
      <w:start w:val="1"/>
      <w:numFmt w:val="decimal"/>
      <w:lvlText w:val="%1."/>
      <w:lvlJc w:val="left"/>
      <w:pPr>
        <w:ind w:left="720" w:hanging="360"/>
      </w:pPr>
      <w:rPr>
        <w:rFonts w:hint="default"/>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45940D30"/>
    <w:multiLevelType w:val="hybridMultilevel"/>
    <w:tmpl w:val="524EEF40"/>
    <w:lvl w:ilvl="0" w:tplc="241A0001">
      <w:start w:val="1"/>
      <w:numFmt w:val="bullet"/>
      <w:lvlText w:val=""/>
      <w:lvlJc w:val="left"/>
      <w:pPr>
        <w:ind w:left="1907" w:hanging="360"/>
      </w:pPr>
      <w:rPr>
        <w:rFonts w:ascii="Symbol" w:hAnsi="Symbol" w:hint="default"/>
      </w:rPr>
    </w:lvl>
    <w:lvl w:ilvl="1" w:tplc="241A0003" w:tentative="1">
      <w:start w:val="1"/>
      <w:numFmt w:val="bullet"/>
      <w:lvlText w:val="o"/>
      <w:lvlJc w:val="left"/>
      <w:pPr>
        <w:ind w:left="2627" w:hanging="360"/>
      </w:pPr>
      <w:rPr>
        <w:rFonts w:ascii="Courier New" w:hAnsi="Courier New" w:cs="Courier New" w:hint="default"/>
      </w:rPr>
    </w:lvl>
    <w:lvl w:ilvl="2" w:tplc="241A0005" w:tentative="1">
      <w:start w:val="1"/>
      <w:numFmt w:val="bullet"/>
      <w:lvlText w:val=""/>
      <w:lvlJc w:val="left"/>
      <w:pPr>
        <w:ind w:left="3347" w:hanging="360"/>
      </w:pPr>
      <w:rPr>
        <w:rFonts w:ascii="Wingdings" w:hAnsi="Wingdings" w:hint="default"/>
      </w:rPr>
    </w:lvl>
    <w:lvl w:ilvl="3" w:tplc="241A0001" w:tentative="1">
      <w:start w:val="1"/>
      <w:numFmt w:val="bullet"/>
      <w:lvlText w:val=""/>
      <w:lvlJc w:val="left"/>
      <w:pPr>
        <w:ind w:left="4067" w:hanging="360"/>
      </w:pPr>
      <w:rPr>
        <w:rFonts w:ascii="Symbol" w:hAnsi="Symbol" w:hint="default"/>
      </w:rPr>
    </w:lvl>
    <w:lvl w:ilvl="4" w:tplc="241A0003" w:tentative="1">
      <w:start w:val="1"/>
      <w:numFmt w:val="bullet"/>
      <w:lvlText w:val="o"/>
      <w:lvlJc w:val="left"/>
      <w:pPr>
        <w:ind w:left="4787" w:hanging="360"/>
      </w:pPr>
      <w:rPr>
        <w:rFonts w:ascii="Courier New" w:hAnsi="Courier New" w:cs="Courier New" w:hint="default"/>
      </w:rPr>
    </w:lvl>
    <w:lvl w:ilvl="5" w:tplc="241A0005" w:tentative="1">
      <w:start w:val="1"/>
      <w:numFmt w:val="bullet"/>
      <w:lvlText w:val=""/>
      <w:lvlJc w:val="left"/>
      <w:pPr>
        <w:ind w:left="5507" w:hanging="360"/>
      </w:pPr>
      <w:rPr>
        <w:rFonts w:ascii="Wingdings" w:hAnsi="Wingdings" w:hint="default"/>
      </w:rPr>
    </w:lvl>
    <w:lvl w:ilvl="6" w:tplc="241A0001" w:tentative="1">
      <w:start w:val="1"/>
      <w:numFmt w:val="bullet"/>
      <w:lvlText w:val=""/>
      <w:lvlJc w:val="left"/>
      <w:pPr>
        <w:ind w:left="6227" w:hanging="360"/>
      </w:pPr>
      <w:rPr>
        <w:rFonts w:ascii="Symbol" w:hAnsi="Symbol" w:hint="default"/>
      </w:rPr>
    </w:lvl>
    <w:lvl w:ilvl="7" w:tplc="241A0003" w:tentative="1">
      <w:start w:val="1"/>
      <w:numFmt w:val="bullet"/>
      <w:lvlText w:val="o"/>
      <w:lvlJc w:val="left"/>
      <w:pPr>
        <w:ind w:left="6947" w:hanging="360"/>
      </w:pPr>
      <w:rPr>
        <w:rFonts w:ascii="Courier New" w:hAnsi="Courier New" w:cs="Courier New" w:hint="default"/>
      </w:rPr>
    </w:lvl>
    <w:lvl w:ilvl="8" w:tplc="241A0005" w:tentative="1">
      <w:start w:val="1"/>
      <w:numFmt w:val="bullet"/>
      <w:lvlText w:val=""/>
      <w:lvlJc w:val="left"/>
      <w:pPr>
        <w:ind w:left="7667" w:hanging="360"/>
      </w:pPr>
      <w:rPr>
        <w:rFonts w:ascii="Wingdings" w:hAnsi="Wingdings" w:hint="default"/>
      </w:rPr>
    </w:lvl>
  </w:abstractNum>
  <w:abstractNum w:abstractNumId="10" w15:restartNumberingAfterBreak="0">
    <w:nsid w:val="45E63A58"/>
    <w:multiLevelType w:val="hybridMultilevel"/>
    <w:tmpl w:val="031CB4FE"/>
    <w:lvl w:ilvl="0" w:tplc="241A0001">
      <w:start w:val="1"/>
      <w:numFmt w:val="bullet"/>
      <w:lvlText w:val=""/>
      <w:lvlJc w:val="left"/>
      <w:pPr>
        <w:ind w:left="1440" w:hanging="360"/>
      </w:pPr>
      <w:rPr>
        <w:rFonts w:ascii="Symbol" w:hAnsi="Symbol"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11" w15:restartNumberingAfterBreak="0">
    <w:nsid w:val="48C438F2"/>
    <w:multiLevelType w:val="hybridMultilevel"/>
    <w:tmpl w:val="9F10B17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 w15:restartNumberingAfterBreak="0">
    <w:nsid w:val="628C4F4A"/>
    <w:multiLevelType w:val="hybridMultilevel"/>
    <w:tmpl w:val="C0F6268A"/>
    <w:lvl w:ilvl="0" w:tplc="7A64D804">
      <w:numFmt w:val="bullet"/>
      <w:lvlText w:val="-"/>
      <w:lvlJc w:val="left"/>
      <w:pPr>
        <w:ind w:left="1069" w:hanging="360"/>
      </w:pPr>
      <w:rPr>
        <w:rFonts w:ascii="Arial" w:eastAsia="Times New Roman" w:hAnsi="Arial" w:cs="Arial" w:hint="default"/>
      </w:rPr>
    </w:lvl>
    <w:lvl w:ilvl="1" w:tplc="241A0003" w:tentative="1">
      <w:start w:val="1"/>
      <w:numFmt w:val="bullet"/>
      <w:lvlText w:val="o"/>
      <w:lvlJc w:val="left"/>
      <w:pPr>
        <w:ind w:left="1789" w:hanging="360"/>
      </w:pPr>
      <w:rPr>
        <w:rFonts w:ascii="Courier New" w:hAnsi="Courier New" w:cs="Courier New" w:hint="default"/>
      </w:rPr>
    </w:lvl>
    <w:lvl w:ilvl="2" w:tplc="241A0005" w:tentative="1">
      <w:start w:val="1"/>
      <w:numFmt w:val="bullet"/>
      <w:lvlText w:val=""/>
      <w:lvlJc w:val="left"/>
      <w:pPr>
        <w:ind w:left="2509" w:hanging="360"/>
      </w:pPr>
      <w:rPr>
        <w:rFonts w:ascii="Wingdings" w:hAnsi="Wingdings" w:hint="default"/>
      </w:rPr>
    </w:lvl>
    <w:lvl w:ilvl="3" w:tplc="241A0001" w:tentative="1">
      <w:start w:val="1"/>
      <w:numFmt w:val="bullet"/>
      <w:lvlText w:val=""/>
      <w:lvlJc w:val="left"/>
      <w:pPr>
        <w:ind w:left="3229" w:hanging="360"/>
      </w:pPr>
      <w:rPr>
        <w:rFonts w:ascii="Symbol" w:hAnsi="Symbol" w:hint="default"/>
      </w:rPr>
    </w:lvl>
    <w:lvl w:ilvl="4" w:tplc="241A0003" w:tentative="1">
      <w:start w:val="1"/>
      <w:numFmt w:val="bullet"/>
      <w:lvlText w:val="o"/>
      <w:lvlJc w:val="left"/>
      <w:pPr>
        <w:ind w:left="3949" w:hanging="360"/>
      </w:pPr>
      <w:rPr>
        <w:rFonts w:ascii="Courier New" w:hAnsi="Courier New" w:cs="Courier New" w:hint="default"/>
      </w:rPr>
    </w:lvl>
    <w:lvl w:ilvl="5" w:tplc="241A0005" w:tentative="1">
      <w:start w:val="1"/>
      <w:numFmt w:val="bullet"/>
      <w:lvlText w:val=""/>
      <w:lvlJc w:val="left"/>
      <w:pPr>
        <w:ind w:left="4669" w:hanging="360"/>
      </w:pPr>
      <w:rPr>
        <w:rFonts w:ascii="Wingdings" w:hAnsi="Wingdings" w:hint="default"/>
      </w:rPr>
    </w:lvl>
    <w:lvl w:ilvl="6" w:tplc="241A0001" w:tentative="1">
      <w:start w:val="1"/>
      <w:numFmt w:val="bullet"/>
      <w:lvlText w:val=""/>
      <w:lvlJc w:val="left"/>
      <w:pPr>
        <w:ind w:left="5389" w:hanging="360"/>
      </w:pPr>
      <w:rPr>
        <w:rFonts w:ascii="Symbol" w:hAnsi="Symbol" w:hint="default"/>
      </w:rPr>
    </w:lvl>
    <w:lvl w:ilvl="7" w:tplc="241A0003" w:tentative="1">
      <w:start w:val="1"/>
      <w:numFmt w:val="bullet"/>
      <w:lvlText w:val="o"/>
      <w:lvlJc w:val="left"/>
      <w:pPr>
        <w:ind w:left="6109" w:hanging="360"/>
      </w:pPr>
      <w:rPr>
        <w:rFonts w:ascii="Courier New" w:hAnsi="Courier New" w:cs="Courier New" w:hint="default"/>
      </w:rPr>
    </w:lvl>
    <w:lvl w:ilvl="8" w:tplc="241A0005" w:tentative="1">
      <w:start w:val="1"/>
      <w:numFmt w:val="bullet"/>
      <w:lvlText w:val=""/>
      <w:lvlJc w:val="left"/>
      <w:pPr>
        <w:ind w:left="6829" w:hanging="360"/>
      </w:pPr>
      <w:rPr>
        <w:rFonts w:ascii="Wingdings" w:hAnsi="Wingdings" w:hint="default"/>
      </w:rPr>
    </w:lvl>
  </w:abstractNum>
  <w:abstractNum w:abstractNumId="13" w15:restartNumberingAfterBreak="0">
    <w:nsid w:val="6530233F"/>
    <w:multiLevelType w:val="hybridMultilevel"/>
    <w:tmpl w:val="1D7A2AA0"/>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4" w15:restartNumberingAfterBreak="0">
    <w:nsid w:val="66551D1E"/>
    <w:multiLevelType w:val="hybridMultilevel"/>
    <w:tmpl w:val="C268AF22"/>
    <w:lvl w:ilvl="0" w:tplc="7A64D804">
      <w:numFmt w:val="bullet"/>
      <w:lvlText w:val="-"/>
      <w:lvlJc w:val="left"/>
      <w:pPr>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15:restartNumberingAfterBreak="0">
    <w:nsid w:val="67B83F36"/>
    <w:multiLevelType w:val="hybridMultilevel"/>
    <w:tmpl w:val="6E762AEE"/>
    <w:lvl w:ilvl="0" w:tplc="0409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 w15:restartNumberingAfterBreak="0">
    <w:nsid w:val="74912E8C"/>
    <w:multiLevelType w:val="hybridMultilevel"/>
    <w:tmpl w:val="617670A4"/>
    <w:lvl w:ilvl="0" w:tplc="FA9CE45C">
      <w:numFmt w:val="bullet"/>
      <w:lvlText w:val="-"/>
      <w:lvlJc w:val="left"/>
      <w:pPr>
        <w:ind w:left="1776" w:hanging="360"/>
      </w:pPr>
      <w:rPr>
        <w:rFonts w:ascii="Times New Roman" w:eastAsia="Times New Roman" w:hAnsi="Times New Roman" w:cs="Times New Roman"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17" w15:restartNumberingAfterBreak="0">
    <w:nsid w:val="7A17121E"/>
    <w:multiLevelType w:val="hybridMultilevel"/>
    <w:tmpl w:val="912A9572"/>
    <w:lvl w:ilvl="0" w:tplc="7A64D804">
      <w:numFmt w:val="bullet"/>
      <w:lvlText w:val="-"/>
      <w:lvlJc w:val="left"/>
      <w:pPr>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2"/>
  </w:num>
  <w:num w:numId="4">
    <w:abstractNumId w:val="12"/>
  </w:num>
  <w:num w:numId="5">
    <w:abstractNumId w:val="6"/>
  </w:num>
  <w:num w:numId="6">
    <w:abstractNumId w:val="16"/>
  </w:num>
  <w:num w:numId="7">
    <w:abstractNumId w:val="7"/>
  </w:num>
  <w:num w:numId="8">
    <w:abstractNumId w:val="0"/>
  </w:num>
  <w:num w:numId="9">
    <w:abstractNumId w:val="17"/>
  </w:num>
  <w:num w:numId="10">
    <w:abstractNumId w:val="5"/>
  </w:num>
  <w:num w:numId="11">
    <w:abstractNumId w:val="11"/>
  </w:num>
  <w:num w:numId="12">
    <w:abstractNumId w:val="13"/>
  </w:num>
  <w:num w:numId="13">
    <w:abstractNumId w:val="9"/>
  </w:num>
  <w:num w:numId="14">
    <w:abstractNumId w:val="14"/>
  </w:num>
  <w:num w:numId="15">
    <w:abstractNumId w:val="10"/>
  </w:num>
  <w:num w:numId="16">
    <w:abstractNumId w:val="4"/>
  </w:num>
  <w:num w:numId="17">
    <w:abstractNumId w:val="15"/>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72F6"/>
    <w:rsid w:val="00002FDD"/>
    <w:rsid w:val="0000714B"/>
    <w:rsid w:val="0002122D"/>
    <w:rsid w:val="00025C97"/>
    <w:rsid w:val="00046CDD"/>
    <w:rsid w:val="00050C6F"/>
    <w:rsid w:val="00051918"/>
    <w:rsid w:val="000548AB"/>
    <w:rsid w:val="00055318"/>
    <w:rsid w:val="000623F7"/>
    <w:rsid w:val="000655AE"/>
    <w:rsid w:val="000709CA"/>
    <w:rsid w:val="0007330C"/>
    <w:rsid w:val="000829A1"/>
    <w:rsid w:val="00090077"/>
    <w:rsid w:val="000A5E24"/>
    <w:rsid w:val="000B0270"/>
    <w:rsid w:val="000C7E8E"/>
    <w:rsid w:val="00110EC7"/>
    <w:rsid w:val="0011513A"/>
    <w:rsid w:val="00116688"/>
    <w:rsid w:val="00117264"/>
    <w:rsid w:val="001179E5"/>
    <w:rsid w:val="00120E7D"/>
    <w:rsid w:val="00133633"/>
    <w:rsid w:val="00136D72"/>
    <w:rsid w:val="001428D0"/>
    <w:rsid w:val="001463FC"/>
    <w:rsid w:val="00152458"/>
    <w:rsid w:val="00165D6F"/>
    <w:rsid w:val="00182644"/>
    <w:rsid w:val="00182B02"/>
    <w:rsid w:val="00183333"/>
    <w:rsid w:val="001A4F3B"/>
    <w:rsid w:val="001B6FF9"/>
    <w:rsid w:val="001D01B8"/>
    <w:rsid w:val="001D61C6"/>
    <w:rsid w:val="001E6017"/>
    <w:rsid w:val="001F3F32"/>
    <w:rsid w:val="002038D9"/>
    <w:rsid w:val="00221FE3"/>
    <w:rsid w:val="002222C7"/>
    <w:rsid w:val="002239AA"/>
    <w:rsid w:val="002250A2"/>
    <w:rsid w:val="0022557A"/>
    <w:rsid w:val="00242375"/>
    <w:rsid w:val="0024535C"/>
    <w:rsid w:val="00260C23"/>
    <w:rsid w:val="002615AC"/>
    <w:rsid w:val="00274C39"/>
    <w:rsid w:val="002816B1"/>
    <w:rsid w:val="00292ADA"/>
    <w:rsid w:val="002A57B3"/>
    <w:rsid w:val="002B4D19"/>
    <w:rsid w:val="002F708B"/>
    <w:rsid w:val="00317406"/>
    <w:rsid w:val="00331053"/>
    <w:rsid w:val="003405E8"/>
    <w:rsid w:val="0034300B"/>
    <w:rsid w:val="00343ADB"/>
    <w:rsid w:val="00343FC2"/>
    <w:rsid w:val="003457D9"/>
    <w:rsid w:val="0034651E"/>
    <w:rsid w:val="00347D39"/>
    <w:rsid w:val="003503E5"/>
    <w:rsid w:val="00350932"/>
    <w:rsid w:val="0036597E"/>
    <w:rsid w:val="003722DA"/>
    <w:rsid w:val="00380324"/>
    <w:rsid w:val="00383D33"/>
    <w:rsid w:val="00394ADD"/>
    <w:rsid w:val="003972F6"/>
    <w:rsid w:val="003973C4"/>
    <w:rsid w:val="003A17BD"/>
    <w:rsid w:val="003C774A"/>
    <w:rsid w:val="003D1E3F"/>
    <w:rsid w:val="003D2311"/>
    <w:rsid w:val="003D4B07"/>
    <w:rsid w:val="003D4DBE"/>
    <w:rsid w:val="003E6DD2"/>
    <w:rsid w:val="003F5BE0"/>
    <w:rsid w:val="003F677A"/>
    <w:rsid w:val="00400408"/>
    <w:rsid w:val="00407F1B"/>
    <w:rsid w:val="004245F1"/>
    <w:rsid w:val="00433AFE"/>
    <w:rsid w:val="00434C48"/>
    <w:rsid w:val="00440FDE"/>
    <w:rsid w:val="0045568C"/>
    <w:rsid w:val="00461857"/>
    <w:rsid w:val="0046187A"/>
    <w:rsid w:val="00480244"/>
    <w:rsid w:val="004810F8"/>
    <w:rsid w:val="004836D9"/>
    <w:rsid w:val="004840AC"/>
    <w:rsid w:val="004A2CAD"/>
    <w:rsid w:val="004A5FF8"/>
    <w:rsid w:val="004A7020"/>
    <w:rsid w:val="004C5B93"/>
    <w:rsid w:val="004E0C47"/>
    <w:rsid w:val="004E5621"/>
    <w:rsid w:val="004F4E47"/>
    <w:rsid w:val="00506D7F"/>
    <w:rsid w:val="00510083"/>
    <w:rsid w:val="00512EA8"/>
    <w:rsid w:val="00516140"/>
    <w:rsid w:val="00522E57"/>
    <w:rsid w:val="00527242"/>
    <w:rsid w:val="0053127C"/>
    <w:rsid w:val="00542CE1"/>
    <w:rsid w:val="00557FF7"/>
    <w:rsid w:val="005607C7"/>
    <w:rsid w:val="00562E95"/>
    <w:rsid w:val="00565093"/>
    <w:rsid w:val="00570522"/>
    <w:rsid w:val="005831F1"/>
    <w:rsid w:val="00590E0C"/>
    <w:rsid w:val="00593000"/>
    <w:rsid w:val="005A0D15"/>
    <w:rsid w:val="005A79DE"/>
    <w:rsid w:val="005D1B8A"/>
    <w:rsid w:val="005D37AE"/>
    <w:rsid w:val="005F2267"/>
    <w:rsid w:val="005F2966"/>
    <w:rsid w:val="005F7C36"/>
    <w:rsid w:val="00627E5A"/>
    <w:rsid w:val="00640508"/>
    <w:rsid w:val="0064648D"/>
    <w:rsid w:val="00647F30"/>
    <w:rsid w:val="006559EA"/>
    <w:rsid w:val="00667820"/>
    <w:rsid w:val="00670F06"/>
    <w:rsid w:val="0067266C"/>
    <w:rsid w:val="006A3AF9"/>
    <w:rsid w:val="006C4948"/>
    <w:rsid w:val="006E27DD"/>
    <w:rsid w:val="006E68A9"/>
    <w:rsid w:val="006E7287"/>
    <w:rsid w:val="006F3CAE"/>
    <w:rsid w:val="006F5A84"/>
    <w:rsid w:val="00707C39"/>
    <w:rsid w:val="00724B42"/>
    <w:rsid w:val="00731BDB"/>
    <w:rsid w:val="00731D65"/>
    <w:rsid w:val="00763D82"/>
    <w:rsid w:val="007662E3"/>
    <w:rsid w:val="007747D5"/>
    <w:rsid w:val="00777488"/>
    <w:rsid w:val="007972C6"/>
    <w:rsid w:val="007C1A61"/>
    <w:rsid w:val="007C2CC4"/>
    <w:rsid w:val="007C30A7"/>
    <w:rsid w:val="007C5AA3"/>
    <w:rsid w:val="007D0B01"/>
    <w:rsid w:val="007D46BB"/>
    <w:rsid w:val="007E211C"/>
    <w:rsid w:val="007E4807"/>
    <w:rsid w:val="007E5860"/>
    <w:rsid w:val="007F0D5D"/>
    <w:rsid w:val="007F515F"/>
    <w:rsid w:val="00801498"/>
    <w:rsid w:val="00812DFE"/>
    <w:rsid w:val="0081734F"/>
    <w:rsid w:val="008264F8"/>
    <w:rsid w:val="00861F88"/>
    <w:rsid w:val="00880936"/>
    <w:rsid w:val="00881186"/>
    <w:rsid w:val="00890FFD"/>
    <w:rsid w:val="008A2F02"/>
    <w:rsid w:val="008D3AE0"/>
    <w:rsid w:val="008E6F33"/>
    <w:rsid w:val="008F22C3"/>
    <w:rsid w:val="008F4CCF"/>
    <w:rsid w:val="008F5F2D"/>
    <w:rsid w:val="00900A0F"/>
    <w:rsid w:val="009015CE"/>
    <w:rsid w:val="00902111"/>
    <w:rsid w:val="009028B9"/>
    <w:rsid w:val="00922EA6"/>
    <w:rsid w:val="009264E4"/>
    <w:rsid w:val="009308AE"/>
    <w:rsid w:val="009435E9"/>
    <w:rsid w:val="009461C9"/>
    <w:rsid w:val="00960DE5"/>
    <w:rsid w:val="00966865"/>
    <w:rsid w:val="00974AA7"/>
    <w:rsid w:val="009A4F83"/>
    <w:rsid w:val="009B44C2"/>
    <w:rsid w:val="009B4632"/>
    <w:rsid w:val="009C2596"/>
    <w:rsid w:val="009C7E4B"/>
    <w:rsid w:val="009E08BE"/>
    <w:rsid w:val="009F6C5C"/>
    <w:rsid w:val="00A053BD"/>
    <w:rsid w:val="00A12962"/>
    <w:rsid w:val="00A131F9"/>
    <w:rsid w:val="00A14FBF"/>
    <w:rsid w:val="00A158B4"/>
    <w:rsid w:val="00A166F7"/>
    <w:rsid w:val="00A46320"/>
    <w:rsid w:val="00A734A6"/>
    <w:rsid w:val="00A83BEA"/>
    <w:rsid w:val="00AA15DC"/>
    <w:rsid w:val="00AA4A4F"/>
    <w:rsid w:val="00AA5A6D"/>
    <w:rsid w:val="00AC4DFD"/>
    <w:rsid w:val="00AD42B9"/>
    <w:rsid w:val="00AD5C41"/>
    <w:rsid w:val="00AF1D03"/>
    <w:rsid w:val="00AF6F74"/>
    <w:rsid w:val="00B076DB"/>
    <w:rsid w:val="00B1112C"/>
    <w:rsid w:val="00B4185D"/>
    <w:rsid w:val="00B43F65"/>
    <w:rsid w:val="00B46300"/>
    <w:rsid w:val="00B53173"/>
    <w:rsid w:val="00B621C0"/>
    <w:rsid w:val="00B70626"/>
    <w:rsid w:val="00B76812"/>
    <w:rsid w:val="00B775AA"/>
    <w:rsid w:val="00B82D51"/>
    <w:rsid w:val="00B93C7A"/>
    <w:rsid w:val="00BA42DF"/>
    <w:rsid w:val="00BB2BB2"/>
    <w:rsid w:val="00BB5988"/>
    <w:rsid w:val="00BC7876"/>
    <w:rsid w:val="00BE7704"/>
    <w:rsid w:val="00C0315A"/>
    <w:rsid w:val="00C15730"/>
    <w:rsid w:val="00C338D2"/>
    <w:rsid w:val="00C42783"/>
    <w:rsid w:val="00C46AEC"/>
    <w:rsid w:val="00C46B85"/>
    <w:rsid w:val="00C70DC6"/>
    <w:rsid w:val="00C861E9"/>
    <w:rsid w:val="00C8650F"/>
    <w:rsid w:val="00C90D9C"/>
    <w:rsid w:val="00C94533"/>
    <w:rsid w:val="00C96CC2"/>
    <w:rsid w:val="00CA1BCF"/>
    <w:rsid w:val="00CA39E6"/>
    <w:rsid w:val="00CA76FA"/>
    <w:rsid w:val="00CC0609"/>
    <w:rsid w:val="00CC2DE2"/>
    <w:rsid w:val="00CC5B7F"/>
    <w:rsid w:val="00CD4674"/>
    <w:rsid w:val="00CD6961"/>
    <w:rsid w:val="00CE16F6"/>
    <w:rsid w:val="00CF7002"/>
    <w:rsid w:val="00CF7E24"/>
    <w:rsid w:val="00CF7EBE"/>
    <w:rsid w:val="00D076B9"/>
    <w:rsid w:val="00D07F15"/>
    <w:rsid w:val="00D14017"/>
    <w:rsid w:val="00D40597"/>
    <w:rsid w:val="00D40DD8"/>
    <w:rsid w:val="00D40E53"/>
    <w:rsid w:val="00D548A0"/>
    <w:rsid w:val="00D54E69"/>
    <w:rsid w:val="00D555FD"/>
    <w:rsid w:val="00D60D79"/>
    <w:rsid w:val="00D76866"/>
    <w:rsid w:val="00D76DC9"/>
    <w:rsid w:val="00D81D58"/>
    <w:rsid w:val="00D87516"/>
    <w:rsid w:val="00DB2465"/>
    <w:rsid w:val="00DB5706"/>
    <w:rsid w:val="00DB5A2A"/>
    <w:rsid w:val="00DE2741"/>
    <w:rsid w:val="00E02EF7"/>
    <w:rsid w:val="00E04129"/>
    <w:rsid w:val="00E13AE0"/>
    <w:rsid w:val="00E16C8C"/>
    <w:rsid w:val="00E209F7"/>
    <w:rsid w:val="00E26C0F"/>
    <w:rsid w:val="00E31157"/>
    <w:rsid w:val="00E35241"/>
    <w:rsid w:val="00E50B5C"/>
    <w:rsid w:val="00E51C41"/>
    <w:rsid w:val="00E64C59"/>
    <w:rsid w:val="00E800A2"/>
    <w:rsid w:val="00E805D5"/>
    <w:rsid w:val="00E92232"/>
    <w:rsid w:val="00EB12FE"/>
    <w:rsid w:val="00EB5D26"/>
    <w:rsid w:val="00EC2DBF"/>
    <w:rsid w:val="00EC4F68"/>
    <w:rsid w:val="00EC6DDF"/>
    <w:rsid w:val="00ED46C7"/>
    <w:rsid w:val="00EF3526"/>
    <w:rsid w:val="00EF676C"/>
    <w:rsid w:val="00F1364D"/>
    <w:rsid w:val="00F1684B"/>
    <w:rsid w:val="00F20F26"/>
    <w:rsid w:val="00F21B7F"/>
    <w:rsid w:val="00F350F1"/>
    <w:rsid w:val="00F422F4"/>
    <w:rsid w:val="00F56979"/>
    <w:rsid w:val="00F649DC"/>
    <w:rsid w:val="00F8258F"/>
    <w:rsid w:val="00F84A10"/>
    <w:rsid w:val="00F9275B"/>
    <w:rsid w:val="00F9301B"/>
    <w:rsid w:val="00F96175"/>
    <w:rsid w:val="00FA5073"/>
    <w:rsid w:val="00FA6223"/>
    <w:rsid w:val="00FB608A"/>
    <w:rsid w:val="00FC12BB"/>
    <w:rsid w:val="00FC2871"/>
    <w:rsid w:val="00FC39EC"/>
    <w:rsid w:val="00FC55A5"/>
    <w:rsid w:val="00FD242C"/>
    <w:rsid w:val="00FE358C"/>
    <w:rsid w:val="00FE5937"/>
    <w:rsid w:val="00FF2B2D"/>
    <w:rsid w:val="00FF3C3A"/>
    <w:rsid w:val="00FF42AA"/>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7FFCC"/>
  <w15:chartTrackingRefBased/>
  <w15:docId w15:val="{E07689A6-51F9-4C90-9269-CDCEB4BE9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heme="minorBidi"/>
        <w:sz w:val="24"/>
        <w:lang w:val="sr-Latn-R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972F6"/>
    <w:pPr>
      <w:spacing w:after="0" w:line="240" w:lineRule="auto"/>
    </w:pPr>
    <w:rPr>
      <w:rFonts w:ascii="Times New Roman" w:eastAsia="Times New Roman" w:hAnsi="Times New Roman" w:cs="Times New Roman"/>
      <w:szCs w:val="24"/>
      <w:lang w:val="sr-Cyrl-CS" w:eastAsia="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405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405E8"/>
    <w:pPr>
      <w:ind w:left="720"/>
      <w:contextualSpacing/>
    </w:pPr>
  </w:style>
  <w:style w:type="paragraph" w:styleId="Header">
    <w:name w:val="header"/>
    <w:basedOn w:val="Normal"/>
    <w:link w:val="HeaderChar"/>
    <w:unhideWhenUsed/>
    <w:rsid w:val="00E04129"/>
    <w:pPr>
      <w:tabs>
        <w:tab w:val="center" w:pos="4536"/>
        <w:tab w:val="right" w:pos="9072"/>
      </w:tabs>
    </w:pPr>
    <w:rPr>
      <w:rFonts w:asciiTheme="minorHAnsi" w:eastAsiaTheme="minorHAnsi" w:hAnsiTheme="minorHAnsi" w:cstheme="minorBidi"/>
      <w:sz w:val="22"/>
      <w:szCs w:val="22"/>
      <w:lang w:val="sr-Latn-RS" w:eastAsia="en-US"/>
    </w:rPr>
  </w:style>
  <w:style w:type="character" w:customStyle="1" w:styleId="HeaderChar">
    <w:name w:val="Header Char"/>
    <w:basedOn w:val="DefaultParagraphFont"/>
    <w:link w:val="Header"/>
    <w:rsid w:val="00E04129"/>
    <w:rPr>
      <w:rFonts w:asciiTheme="minorHAnsi" w:hAnsiTheme="minorHAnsi"/>
      <w:sz w:val="22"/>
      <w:szCs w:val="22"/>
    </w:rPr>
  </w:style>
  <w:style w:type="character" w:styleId="Hyperlink">
    <w:name w:val="Hyperlink"/>
    <w:basedOn w:val="DefaultParagraphFont"/>
    <w:uiPriority w:val="99"/>
    <w:unhideWhenUsed/>
    <w:rsid w:val="00AA5A6D"/>
    <w:rPr>
      <w:color w:val="0563C1" w:themeColor="hyperlink"/>
      <w:u w:val="single"/>
    </w:rPr>
  </w:style>
  <w:style w:type="paragraph" w:styleId="Footer">
    <w:name w:val="footer"/>
    <w:basedOn w:val="Normal"/>
    <w:link w:val="FooterChar"/>
    <w:unhideWhenUsed/>
    <w:rsid w:val="001179E5"/>
    <w:pPr>
      <w:tabs>
        <w:tab w:val="center" w:pos="4513"/>
        <w:tab w:val="right" w:pos="9026"/>
      </w:tabs>
    </w:pPr>
  </w:style>
  <w:style w:type="character" w:customStyle="1" w:styleId="FooterChar">
    <w:name w:val="Footer Char"/>
    <w:basedOn w:val="DefaultParagraphFont"/>
    <w:link w:val="Footer"/>
    <w:rsid w:val="001179E5"/>
    <w:rPr>
      <w:rFonts w:ascii="Times New Roman" w:eastAsia="Times New Roman" w:hAnsi="Times New Roman" w:cs="Times New Roman"/>
      <w:szCs w:val="24"/>
      <w:lang w:val="sr-Cyrl-CS" w:eastAsia="sr-Cyrl-CS"/>
    </w:rPr>
  </w:style>
  <w:style w:type="paragraph" w:styleId="FootnoteText">
    <w:name w:val="footnote text"/>
    <w:basedOn w:val="Normal"/>
    <w:link w:val="FootnoteTextChar"/>
    <w:rsid w:val="002615AC"/>
    <w:pPr>
      <w:spacing w:line="260" w:lineRule="atLeast"/>
    </w:pPr>
    <w:rPr>
      <w:rFonts w:ascii="Frutiger" w:eastAsia="MS Mincho" w:hAnsi="Frutiger"/>
      <w:sz w:val="20"/>
      <w:szCs w:val="20"/>
      <w:lang w:val="sl-SI" w:eastAsia="sl-SI"/>
    </w:rPr>
  </w:style>
  <w:style w:type="character" w:customStyle="1" w:styleId="FootnoteTextChar">
    <w:name w:val="Footnote Text Char"/>
    <w:basedOn w:val="DefaultParagraphFont"/>
    <w:link w:val="FootnoteText"/>
    <w:rsid w:val="002615AC"/>
    <w:rPr>
      <w:rFonts w:ascii="Frutiger" w:eastAsia="MS Mincho" w:hAnsi="Frutiger" w:cs="Times New Roman"/>
      <w:sz w:val="20"/>
      <w:lang w:val="sl-SI" w:eastAsia="sl-SI"/>
    </w:rPr>
  </w:style>
  <w:style w:type="character" w:styleId="FootnoteReference">
    <w:name w:val="footnote reference"/>
    <w:basedOn w:val="DefaultParagraphFont"/>
    <w:rsid w:val="002615AC"/>
    <w:rPr>
      <w:rFonts w:cs="Times New Roman"/>
      <w:vertAlign w:val="superscript"/>
    </w:rPr>
  </w:style>
  <w:style w:type="paragraph" w:customStyle="1" w:styleId="Style1">
    <w:name w:val="Style1"/>
    <w:basedOn w:val="Normal"/>
    <w:next w:val="PlainText"/>
    <w:rsid w:val="005F7C36"/>
    <w:pPr>
      <w:jc w:val="center"/>
    </w:pPr>
    <w:rPr>
      <w:rFonts w:ascii="CTimesRoman" w:hAnsi="CTimesRoman"/>
      <w:szCs w:val="20"/>
      <w:lang w:eastAsia="en-US"/>
    </w:rPr>
  </w:style>
  <w:style w:type="paragraph" w:styleId="PlainText">
    <w:name w:val="Plain Text"/>
    <w:basedOn w:val="Normal"/>
    <w:link w:val="PlainTextChar"/>
    <w:uiPriority w:val="99"/>
    <w:unhideWhenUsed/>
    <w:rsid w:val="005F7C36"/>
    <w:rPr>
      <w:rFonts w:ascii="Consolas" w:hAnsi="Consolas"/>
      <w:sz w:val="21"/>
      <w:szCs w:val="21"/>
    </w:rPr>
  </w:style>
  <w:style w:type="character" w:customStyle="1" w:styleId="PlainTextChar">
    <w:name w:val="Plain Text Char"/>
    <w:basedOn w:val="DefaultParagraphFont"/>
    <w:link w:val="PlainText"/>
    <w:uiPriority w:val="99"/>
    <w:rsid w:val="005F7C36"/>
    <w:rPr>
      <w:rFonts w:ascii="Consolas" w:eastAsia="Times New Roman" w:hAnsi="Consolas" w:cs="Times New Roman"/>
      <w:sz w:val="21"/>
      <w:szCs w:val="21"/>
      <w:lang w:val="sr-Cyrl-CS" w:eastAsia="sr-Cyrl-CS"/>
    </w:rPr>
  </w:style>
  <w:style w:type="character" w:styleId="SubtleReference">
    <w:name w:val="Subtle Reference"/>
    <w:basedOn w:val="DefaultParagraphFont"/>
    <w:uiPriority w:val="31"/>
    <w:qFormat/>
    <w:rsid w:val="00CF7EBE"/>
    <w:rPr>
      <w:smallCaps/>
      <w:color w:val="5A5A5A" w:themeColor="text1" w:themeTint="A5"/>
    </w:rPr>
  </w:style>
  <w:style w:type="paragraph" w:customStyle="1" w:styleId="Default">
    <w:name w:val="Default"/>
    <w:rsid w:val="007C30A7"/>
    <w:pPr>
      <w:autoSpaceDE w:val="0"/>
      <w:autoSpaceDN w:val="0"/>
      <w:adjustRightInd w:val="0"/>
      <w:spacing w:after="0" w:line="240" w:lineRule="auto"/>
    </w:pPr>
    <w:rPr>
      <w:rFonts w:ascii="Times New Roman" w:hAnsi="Times New Roman" w:cs="Times New Roman"/>
      <w:color w:val="00000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mailto:info@beoland.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DADFCD-7B77-4330-9DF1-CE203DFE2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6141</TotalTime>
  <Pages>27</Pages>
  <Words>10886</Words>
  <Characters>62054</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Mihajlo Mišić</cp:lastModifiedBy>
  <cp:revision>102</cp:revision>
  <dcterms:created xsi:type="dcterms:W3CDTF">2019-11-02T15:13:00Z</dcterms:created>
  <dcterms:modified xsi:type="dcterms:W3CDTF">2019-12-31T08:30:00Z</dcterms:modified>
</cp:coreProperties>
</file>